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802DE" w14:textId="77777777" w:rsidR="00250C68" w:rsidRDefault="00250C68" w:rsidP="009B4D06">
      <w:pPr>
        <w:jc w:val="center"/>
        <w:rPr>
          <w:b/>
        </w:rPr>
      </w:pPr>
      <w:r>
        <w:rPr>
          <w:b/>
        </w:rPr>
        <w:t xml:space="preserve">THE POWER OF ‘BIG TECH’ AND </w:t>
      </w:r>
      <w:r w:rsidR="0072127B">
        <w:rPr>
          <w:b/>
        </w:rPr>
        <w:t xml:space="preserve">NEW </w:t>
      </w:r>
      <w:r w:rsidR="009B4D06">
        <w:rPr>
          <w:b/>
        </w:rPr>
        <w:t xml:space="preserve">RULES ON DIGITAL TRADE: </w:t>
      </w:r>
    </w:p>
    <w:p w14:paraId="472B0306" w14:textId="581E7DC2" w:rsidR="009B4D06" w:rsidRPr="004F5F74" w:rsidRDefault="009B4D06" w:rsidP="009B4D06">
      <w:pPr>
        <w:jc w:val="center"/>
        <w:rPr>
          <w:b/>
        </w:rPr>
      </w:pPr>
      <w:r w:rsidRPr="004F5F74">
        <w:rPr>
          <w:b/>
        </w:rPr>
        <w:t xml:space="preserve">MORE REASONS WHY THE NHS MUST BE </w:t>
      </w:r>
      <w:r w:rsidR="00250C68">
        <w:rPr>
          <w:b/>
        </w:rPr>
        <w:t>KEPT OUT OF TRADE DEALS</w:t>
      </w:r>
      <w:r w:rsidRPr="004F5F74">
        <w:rPr>
          <w:b/>
        </w:rPr>
        <w:t xml:space="preserve"> </w:t>
      </w:r>
    </w:p>
    <w:p w14:paraId="581FDAEA" w14:textId="77777777" w:rsidR="009B4D06" w:rsidRPr="004F5F74" w:rsidRDefault="009B4D06" w:rsidP="009B4D06">
      <w:pPr>
        <w:jc w:val="center"/>
      </w:pPr>
    </w:p>
    <w:p w14:paraId="591E25C3" w14:textId="77777777" w:rsidR="009B4D06" w:rsidRPr="004F5F74" w:rsidRDefault="009B4D06" w:rsidP="009B4D06">
      <w:pPr>
        <w:jc w:val="center"/>
        <w:rPr>
          <w:b/>
        </w:rPr>
      </w:pPr>
      <w:r w:rsidRPr="004F5F74">
        <w:rPr>
          <w:b/>
        </w:rPr>
        <w:t>A briefing from Keep Our NHS Public</w:t>
      </w:r>
    </w:p>
    <w:p w14:paraId="749B931C" w14:textId="77777777" w:rsidR="009B4D06" w:rsidRDefault="009B4D06" w:rsidP="009B4D06">
      <w:pPr>
        <w:jc w:val="center"/>
        <w:rPr>
          <w:b/>
          <w:sz w:val="22"/>
          <w:szCs w:val="22"/>
        </w:rPr>
      </w:pPr>
    </w:p>
    <w:p w14:paraId="0F67A13F" w14:textId="77777777" w:rsidR="009B4D06" w:rsidRPr="008B157D" w:rsidRDefault="009B4D06" w:rsidP="009B4D06">
      <w:pPr>
        <w:jc w:val="center"/>
        <w:rPr>
          <w:sz w:val="22"/>
          <w:szCs w:val="22"/>
        </w:rPr>
      </w:pPr>
      <w:r w:rsidRPr="008B157D">
        <w:rPr>
          <w:sz w:val="22"/>
          <w:szCs w:val="22"/>
        </w:rPr>
        <w:t xml:space="preserve">August 2020 </w:t>
      </w:r>
    </w:p>
    <w:p w14:paraId="58AF037D" w14:textId="77777777" w:rsidR="00606F0E" w:rsidRPr="00EC2091" w:rsidRDefault="00606F0E">
      <w:pPr>
        <w:rPr>
          <w:b/>
          <w:sz w:val="22"/>
          <w:szCs w:val="22"/>
        </w:rPr>
      </w:pPr>
    </w:p>
    <w:p w14:paraId="5DB35982" w14:textId="73E947C4" w:rsidR="00D31719" w:rsidRDefault="009B4D06" w:rsidP="00546003">
      <w:pPr>
        <w:jc w:val="center"/>
        <w:rPr>
          <w:b/>
          <w:sz w:val="22"/>
          <w:szCs w:val="22"/>
        </w:rPr>
      </w:pPr>
      <w:r>
        <w:rPr>
          <w:b/>
          <w:sz w:val="22"/>
          <w:szCs w:val="22"/>
        </w:rPr>
        <w:t>SUMMARY</w:t>
      </w:r>
    </w:p>
    <w:p w14:paraId="2498D859" w14:textId="77777777" w:rsidR="00D31719" w:rsidRDefault="00D31719">
      <w:pPr>
        <w:rPr>
          <w:b/>
          <w:sz w:val="22"/>
          <w:szCs w:val="22"/>
        </w:rPr>
      </w:pPr>
    </w:p>
    <w:p w14:paraId="57731FC4" w14:textId="77777777" w:rsidR="009B4D06" w:rsidRDefault="00BE28C4">
      <w:pPr>
        <w:rPr>
          <w:sz w:val="22"/>
          <w:szCs w:val="22"/>
        </w:rPr>
      </w:pPr>
      <w:r w:rsidRPr="00BE28C4">
        <w:rPr>
          <w:rFonts w:eastAsia="Times New Roman" w:cs="Times New Roman"/>
          <w:color w:val="2A3942"/>
          <w:sz w:val="22"/>
          <w:szCs w:val="22"/>
          <w:shd w:val="clear" w:color="auto" w:fill="FFFFFF"/>
        </w:rPr>
        <w:t xml:space="preserve">Free trade agreements (FTAs) are no longer simply about </w:t>
      </w:r>
      <w:r w:rsidR="00E36FF5">
        <w:rPr>
          <w:rFonts w:eastAsia="Times New Roman" w:cs="Times New Roman"/>
          <w:color w:val="2A3942"/>
          <w:sz w:val="22"/>
          <w:szCs w:val="22"/>
          <w:shd w:val="clear" w:color="auto" w:fill="FFFFFF"/>
        </w:rPr>
        <w:t xml:space="preserve">creating opportunities to sell </w:t>
      </w:r>
      <w:r w:rsidRPr="00BE28C4">
        <w:rPr>
          <w:rFonts w:eastAsia="Times New Roman" w:cs="Times New Roman"/>
          <w:color w:val="2A3942"/>
          <w:sz w:val="22"/>
          <w:szCs w:val="22"/>
          <w:shd w:val="clear" w:color="auto" w:fill="FFFFFF"/>
        </w:rPr>
        <w:t>more goods to other co</w:t>
      </w:r>
      <w:r w:rsidR="008A1D1C">
        <w:rPr>
          <w:rFonts w:eastAsia="Times New Roman" w:cs="Times New Roman"/>
          <w:color w:val="2A3942"/>
          <w:sz w:val="22"/>
          <w:szCs w:val="22"/>
          <w:shd w:val="clear" w:color="auto" w:fill="FFFFFF"/>
        </w:rPr>
        <w:t xml:space="preserve">untries. Instead, they are </w:t>
      </w:r>
      <w:r w:rsidR="00396F47">
        <w:rPr>
          <w:rFonts w:eastAsia="Times New Roman" w:cs="Times New Roman"/>
          <w:color w:val="2A3942"/>
          <w:sz w:val="22"/>
          <w:szCs w:val="22"/>
          <w:shd w:val="clear" w:color="auto" w:fill="FFFFFF"/>
        </w:rPr>
        <w:t xml:space="preserve">predominantly </w:t>
      </w:r>
      <w:r w:rsidRPr="00BE28C4">
        <w:rPr>
          <w:rFonts w:eastAsia="Times New Roman" w:cs="Times New Roman"/>
          <w:color w:val="2A3942"/>
          <w:sz w:val="22"/>
          <w:szCs w:val="22"/>
          <w:shd w:val="clear" w:color="auto" w:fill="FFFFFF"/>
        </w:rPr>
        <w:t>about promoting foreign direct investment and giving new powers to multinational corporations</w:t>
      </w:r>
      <w:r w:rsidR="008A1D1C">
        <w:rPr>
          <w:rFonts w:eastAsia="Times New Roman" w:cs="Times New Roman"/>
          <w:color w:val="2A3942"/>
          <w:sz w:val="22"/>
          <w:szCs w:val="22"/>
          <w:shd w:val="clear" w:color="auto" w:fill="FFFFFF"/>
        </w:rPr>
        <w:t>.</w:t>
      </w:r>
      <w:r w:rsidRPr="00BE28C4">
        <w:rPr>
          <w:rFonts w:eastAsia="Times New Roman" w:cs="Times New Roman"/>
          <w:color w:val="2A3942"/>
          <w:sz w:val="22"/>
          <w:szCs w:val="22"/>
          <w:shd w:val="clear" w:color="auto" w:fill="FFFFFF"/>
        </w:rPr>
        <w:t xml:space="preserve"> </w:t>
      </w:r>
      <w:r w:rsidR="00255818">
        <w:rPr>
          <w:sz w:val="22"/>
          <w:szCs w:val="22"/>
        </w:rPr>
        <w:t xml:space="preserve">This is clearly the case </w:t>
      </w:r>
      <w:r w:rsidR="006A6EE3">
        <w:rPr>
          <w:sz w:val="22"/>
          <w:szCs w:val="22"/>
        </w:rPr>
        <w:t xml:space="preserve">where FTAs include </w:t>
      </w:r>
      <w:r w:rsidR="00E36FF5">
        <w:rPr>
          <w:sz w:val="22"/>
          <w:szCs w:val="22"/>
        </w:rPr>
        <w:t>digital trade</w:t>
      </w:r>
      <w:r w:rsidR="006A6EE3">
        <w:rPr>
          <w:sz w:val="22"/>
          <w:szCs w:val="22"/>
        </w:rPr>
        <w:t xml:space="preserve">, a sector that is becoming of huge importance in trade negotiations. </w:t>
      </w:r>
      <w:r w:rsidR="005C0FC2">
        <w:rPr>
          <w:sz w:val="22"/>
          <w:szCs w:val="22"/>
        </w:rPr>
        <w:t xml:space="preserve"> </w:t>
      </w:r>
    </w:p>
    <w:p w14:paraId="061BC3EE" w14:textId="77777777" w:rsidR="009B4D06" w:rsidRDefault="009B4D06">
      <w:pPr>
        <w:rPr>
          <w:sz w:val="22"/>
          <w:szCs w:val="22"/>
        </w:rPr>
      </w:pPr>
    </w:p>
    <w:p w14:paraId="5F66A7C3" w14:textId="3F0CDA56" w:rsidR="00F13400" w:rsidRDefault="00B77931">
      <w:pPr>
        <w:rPr>
          <w:sz w:val="22"/>
          <w:szCs w:val="22"/>
        </w:rPr>
      </w:pPr>
      <w:r>
        <w:rPr>
          <w:sz w:val="22"/>
          <w:szCs w:val="22"/>
        </w:rPr>
        <w:t>Disturbingly, m</w:t>
      </w:r>
      <w:r w:rsidR="009B4D06">
        <w:rPr>
          <w:sz w:val="22"/>
          <w:szCs w:val="22"/>
        </w:rPr>
        <w:t xml:space="preserve">ultinational technology </w:t>
      </w:r>
      <w:r w:rsidR="005C0FC2">
        <w:rPr>
          <w:sz w:val="22"/>
          <w:szCs w:val="22"/>
        </w:rPr>
        <w:t xml:space="preserve">companies </w:t>
      </w:r>
      <w:r w:rsidR="009B4D06">
        <w:rPr>
          <w:sz w:val="22"/>
          <w:szCs w:val="22"/>
        </w:rPr>
        <w:t xml:space="preserve">(Big Tech) </w:t>
      </w:r>
      <w:r w:rsidR="005C0FC2">
        <w:rPr>
          <w:sz w:val="22"/>
          <w:szCs w:val="22"/>
        </w:rPr>
        <w:t xml:space="preserve">are </w:t>
      </w:r>
      <w:r w:rsidR="009B4D06">
        <w:rPr>
          <w:sz w:val="22"/>
          <w:szCs w:val="22"/>
        </w:rPr>
        <w:t xml:space="preserve">influencing </w:t>
      </w:r>
      <w:r w:rsidR="00E36FF5">
        <w:rPr>
          <w:sz w:val="22"/>
          <w:szCs w:val="22"/>
        </w:rPr>
        <w:t xml:space="preserve">negotiations </w:t>
      </w:r>
      <w:r w:rsidR="005C0FC2">
        <w:rPr>
          <w:sz w:val="22"/>
          <w:szCs w:val="22"/>
        </w:rPr>
        <w:t>on digital trade</w:t>
      </w:r>
      <w:r w:rsidR="009B4D06">
        <w:rPr>
          <w:sz w:val="22"/>
          <w:szCs w:val="22"/>
        </w:rPr>
        <w:t xml:space="preserve">: they have shaped both the US </w:t>
      </w:r>
      <w:r>
        <w:rPr>
          <w:sz w:val="22"/>
          <w:szCs w:val="22"/>
        </w:rPr>
        <w:t xml:space="preserve">trade goals (the </w:t>
      </w:r>
      <w:r w:rsidR="009B4D06">
        <w:rPr>
          <w:sz w:val="22"/>
          <w:szCs w:val="22"/>
        </w:rPr>
        <w:t>D</w:t>
      </w:r>
      <w:r>
        <w:rPr>
          <w:sz w:val="22"/>
          <w:szCs w:val="22"/>
        </w:rPr>
        <w:t>igital</w:t>
      </w:r>
      <w:r w:rsidR="00457502">
        <w:rPr>
          <w:sz w:val="22"/>
          <w:szCs w:val="22"/>
        </w:rPr>
        <w:t xml:space="preserve"> </w:t>
      </w:r>
      <w:r w:rsidR="009B4D06">
        <w:rPr>
          <w:sz w:val="22"/>
          <w:szCs w:val="22"/>
        </w:rPr>
        <w:t>2</w:t>
      </w:r>
      <w:r w:rsidR="002F0BE5">
        <w:rPr>
          <w:sz w:val="22"/>
          <w:szCs w:val="22"/>
        </w:rPr>
        <w:t xml:space="preserve"> </w:t>
      </w:r>
      <w:r w:rsidR="009B4D06">
        <w:rPr>
          <w:sz w:val="22"/>
          <w:szCs w:val="22"/>
        </w:rPr>
        <w:t>D</w:t>
      </w:r>
      <w:r>
        <w:rPr>
          <w:sz w:val="22"/>
          <w:szCs w:val="22"/>
        </w:rPr>
        <w:t>ozen</w:t>
      </w:r>
      <w:r w:rsidR="009B4D06">
        <w:rPr>
          <w:sz w:val="22"/>
          <w:szCs w:val="22"/>
        </w:rPr>
        <w:t xml:space="preserve"> proposals) and global rules </w:t>
      </w:r>
      <w:r w:rsidR="00F13400">
        <w:rPr>
          <w:sz w:val="22"/>
          <w:szCs w:val="22"/>
        </w:rPr>
        <w:t xml:space="preserve">proposals currently </w:t>
      </w:r>
      <w:r w:rsidR="005C0FC2">
        <w:rPr>
          <w:sz w:val="22"/>
          <w:szCs w:val="22"/>
        </w:rPr>
        <w:t xml:space="preserve">under </w:t>
      </w:r>
      <w:r w:rsidR="009B4D06">
        <w:rPr>
          <w:sz w:val="22"/>
          <w:szCs w:val="22"/>
        </w:rPr>
        <w:t xml:space="preserve">consideration </w:t>
      </w:r>
      <w:r w:rsidR="00255818">
        <w:rPr>
          <w:sz w:val="22"/>
          <w:szCs w:val="22"/>
        </w:rPr>
        <w:t>by the World Trade</w:t>
      </w:r>
      <w:r w:rsidR="00F13400">
        <w:rPr>
          <w:sz w:val="22"/>
          <w:szCs w:val="22"/>
        </w:rPr>
        <w:t xml:space="preserve"> Organisation (WTO)</w:t>
      </w:r>
      <w:r w:rsidR="00E36FF5">
        <w:rPr>
          <w:sz w:val="22"/>
          <w:szCs w:val="22"/>
        </w:rPr>
        <w:t>. Both sets of proposals, ostensibly</w:t>
      </w:r>
      <w:r w:rsidR="00255818">
        <w:rPr>
          <w:sz w:val="22"/>
          <w:szCs w:val="22"/>
        </w:rPr>
        <w:t xml:space="preserve"> </w:t>
      </w:r>
      <w:r w:rsidR="00E36FF5">
        <w:rPr>
          <w:sz w:val="22"/>
          <w:szCs w:val="22"/>
        </w:rPr>
        <w:t xml:space="preserve">aimed at governing digital trade, </w:t>
      </w:r>
      <w:r w:rsidR="0021260F">
        <w:rPr>
          <w:sz w:val="22"/>
          <w:szCs w:val="22"/>
        </w:rPr>
        <w:t xml:space="preserve">give </w:t>
      </w:r>
      <w:r w:rsidR="00E36FF5">
        <w:rPr>
          <w:sz w:val="22"/>
          <w:szCs w:val="22"/>
        </w:rPr>
        <w:t xml:space="preserve">Big Tech </w:t>
      </w:r>
      <w:r w:rsidR="009F0DBC" w:rsidRPr="0037702E">
        <w:rPr>
          <w:sz w:val="22"/>
          <w:szCs w:val="22"/>
        </w:rPr>
        <w:t xml:space="preserve">unprecedented new powers. </w:t>
      </w:r>
    </w:p>
    <w:p w14:paraId="017B53D6" w14:textId="77777777" w:rsidR="00F13400" w:rsidRDefault="00F13400">
      <w:pPr>
        <w:rPr>
          <w:sz w:val="22"/>
          <w:szCs w:val="22"/>
        </w:rPr>
      </w:pPr>
    </w:p>
    <w:p w14:paraId="0A52C7B3" w14:textId="332F32EF" w:rsidR="00D31719" w:rsidRPr="00F13400" w:rsidRDefault="009064D0">
      <w:pPr>
        <w:rPr>
          <w:sz w:val="22"/>
          <w:szCs w:val="22"/>
        </w:rPr>
      </w:pPr>
      <w:r>
        <w:rPr>
          <w:sz w:val="22"/>
          <w:szCs w:val="22"/>
        </w:rPr>
        <w:t xml:space="preserve">A number of these powers </w:t>
      </w:r>
      <w:r w:rsidR="00D5587D" w:rsidRPr="0037702E">
        <w:rPr>
          <w:sz w:val="22"/>
          <w:szCs w:val="22"/>
        </w:rPr>
        <w:t xml:space="preserve">are of particular concern for the </w:t>
      </w:r>
      <w:r w:rsidR="00B77931">
        <w:rPr>
          <w:sz w:val="22"/>
          <w:szCs w:val="22"/>
        </w:rPr>
        <w:t>UK’s National Health Service. Because</w:t>
      </w:r>
      <w:r w:rsidR="003B20A2">
        <w:rPr>
          <w:sz w:val="22"/>
          <w:szCs w:val="22"/>
        </w:rPr>
        <w:t xml:space="preserve"> the NHS has </w:t>
      </w:r>
      <w:r w:rsidR="00B77931">
        <w:rPr>
          <w:sz w:val="22"/>
          <w:szCs w:val="22"/>
        </w:rPr>
        <w:t xml:space="preserve">already </w:t>
      </w:r>
      <w:r w:rsidR="003B20A2">
        <w:rPr>
          <w:sz w:val="22"/>
          <w:szCs w:val="22"/>
        </w:rPr>
        <w:t>been op</w:t>
      </w:r>
      <w:r w:rsidR="00F13400">
        <w:rPr>
          <w:sz w:val="22"/>
          <w:szCs w:val="22"/>
        </w:rPr>
        <w:t xml:space="preserve">ened up to private companies, </w:t>
      </w:r>
      <w:r w:rsidR="00B77931">
        <w:rPr>
          <w:sz w:val="22"/>
          <w:szCs w:val="22"/>
        </w:rPr>
        <w:t xml:space="preserve">its </w:t>
      </w:r>
      <w:r w:rsidR="00F13400">
        <w:rPr>
          <w:sz w:val="22"/>
          <w:szCs w:val="22"/>
        </w:rPr>
        <w:t>services are</w:t>
      </w:r>
      <w:r w:rsidR="003B20A2">
        <w:rPr>
          <w:sz w:val="22"/>
          <w:szCs w:val="22"/>
        </w:rPr>
        <w:t xml:space="preserve"> </w:t>
      </w:r>
      <w:r w:rsidR="00B44A8E" w:rsidRPr="00B44A8E">
        <w:rPr>
          <w:sz w:val="22"/>
          <w:szCs w:val="22"/>
        </w:rPr>
        <w:t>susceptible</w:t>
      </w:r>
      <w:r w:rsidR="00F13400">
        <w:rPr>
          <w:sz w:val="22"/>
          <w:szCs w:val="22"/>
        </w:rPr>
        <w:t xml:space="preserve"> to being included in trade deals.</w:t>
      </w:r>
      <w:r w:rsidR="00851AF7">
        <w:rPr>
          <w:sz w:val="22"/>
          <w:szCs w:val="22"/>
        </w:rPr>
        <w:t xml:space="preserve"> </w:t>
      </w:r>
      <w:r w:rsidR="00D31719">
        <w:rPr>
          <w:sz w:val="22"/>
          <w:szCs w:val="22"/>
        </w:rPr>
        <w:t xml:space="preserve">The NHS </w:t>
      </w:r>
      <w:r w:rsidR="00591C2A">
        <w:rPr>
          <w:sz w:val="22"/>
          <w:szCs w:val="22"/>
        </w:rPr>
        <w:t xml:space="preserve">is </w:t>
      </w:r>
      <w:r w:rsidR="00F13400">
        <w:rPr>
          <w:sz w:val="22"/>
          <w:szCs w:val="22"/>
        </w:rPr>
        <w:t xml:space="preserve">now </w:t>
      </w:r>
      <w:r w:rsidR="00E36FF5">
        <w:rPr>
          <w:sz w:val="22"/>
          <w:szCs w:val="22"/>
        </w:rPr>
        <w:t>becoming</w:t>
      </w:r>
      <w:r w:rsidR="00591C2A">
        <w:rPr>
          <w:sz w:val="22"/>
          <w:szCs w:val="22"/>
        </w:rPr>
        <w:t xml:space="preserve"> </w:t>
      </w:r>
      <w:r w:rsidR="00D31719">
        <w:rPr>
          <w:sz w:val="22"/>
          <w:szCs w:val="22"/>
        </w:rPr>
        <w:t>hugely att</w:t>
      </w:r>
      <w:r w:rsidR="00591C2A">
        <w:rPr>
          <w:sz w:val="22"/>
          <w:szCs w:val="22"/>
        </w:rPr>
        <w:t>ractive to</w:t>
      </w:r>
      <w:r w:rsidR="00F02D3D">
        <w:rPr>
          <w:sz w:val="22"/>
          <w:szCs w:val="22"/>
        </w:rPr>
        <w:t xml:space="preserve"> Big Tech</w:t>
      </w:r>
      <w:r w:rsidR="00F13400">
        <w:rPr>
          <w:sz w:val="22"/>
          <w:szCs w:val="22"/>
        </w:rPr>
        <w:t xml:space="preserve">, partly </w:t>
      </w:r>
      <w:r w:rsidR="00591C2A">
        <w:rPr>
          <w:sz w:val="22"/>
          <w:szCs w:val="22"/>
        </w:rPr>
        <w:t>because</w:t>
      </w:r>
      <w:r w:rsidR="00B77931">
        <w:rPr>
          <w:sz w:val="22"/>
          <w:szCs w:val="22"/>
        </w:rPr>
        <w:t>,</w:t>
      </w:r>
      <w:r w:rsidR="00591C2A">
        <w:rPr>
          <w:sz w:val="22"/>
          <w:szCs w:val="22"/>
        </w:rPr>
        <w:t xml:space="preserve"> </w:t>
      </w:r>
      <w:r w:rsidR="00F13400">
        <w:rPr>
          <w:sz w:val="22"/>
          <w:szCs w:val="22"/>
        </w:rPr>
        <w:t>in the digital economy</w:t>
      </w:r>
      <w:r w:rsidR="00B77931">
        <w:rPr>
          <w:sz w:val="22"/>
          <w:szCs w:val="22"/>
        </w:rPr>
        <w:t>,</w:t>
      </w:r>
      <w:r w:rsidR="00F13400">
        <w:rPr>
          <w:sz w:val="22"/>
          <w:szCs w:val="22"/>
        </w:rPr>
        <w:t xml:space="preserve"> </w:t>
      </w:r>
      <w:r w:rsidR="00D31719">
        <w:rPr>
          <w:sz w:val="22"/>
          <w:szCs w:val="22"/>
        </w:rPr>
        <w:t xml:space="preserve">data has become ‘the new oil’ and the NHS holds one of </w:t>
      </w:r>
      <w:r w:rsidR="002A1306">
        <w:rPr>
          <w:sz w:val="22"/>
          <w:szCs w:val="22"/>
        </w:rPr>
        <w:t>the world’s most valuable store</w:t>
      </w:r>
      <w:r w:rsidR="00591C2A">
        <w:rPr>
          <w:sz w:val="22"/>
          <w:szCs w:val="22"/>
        </w:rPr>
        <w:t>s</w:t>
      </w:r>
      <w:r w:rsidR="002A1306">
        <w:rPr>
          <w:sz w:val="22"/>
          <w:szCs w:val="22"/>
        </w:rPr>
        <w:t xml:space="preserve"> </w:t>
      </w:r>
      <w:r w:rsidR="00D31719">
        <w:rPr>
          <w:sz w:val="22"/>
          <w:szCs w:val="22"/>
        </w:rPr>
        <w:t xml:space="preserve">of data. </w:t>
      </w:r>
    </w:p>
    <w:p w14:paraId="5C6CB559" w14:textId="77777777" w:rsidR="00FD4421" w:rsidRDefault="00FD4421">
      <w:pPr>
        <w:rPr>
          <w:sz w:val="22"/>
          <w:szCs w:val="22"/>
        </w:rPr>
      </w:pPr>
    </w:p>
    <w:p w14:paraId="4C91D6F6" w14:textId="06A741DF" w:rsidR="00BA4FAF" w:rsidRDefault="00D31719">
      <w:pPr>
        <w:rPr>
          <w:sz w:val="22"/>
          <w:szCs w:val="22"/>
        </w:rPr>
      </w:pPr>
      <w:r>
        <w:rPr>
          <w:sz w:val="22"/>
          <w:szCs w:val="22"/>
        </w:rPr>
        <w:t xml:space="preserve">What </w:t>
      </w:r>
      <w:r w:rsidR="00B77931">
        <w:rPr>
          <w:sz w:val="22"/>
          <w:szCs w:val="22"/>
        </w:rPr>
        <w:t xml:space="preserve">Big Tech </w:t>
      </w:r>
      <w:r>
        <w:rPr>
          <w:sz w:val="22"/>
          <w:szCs w:val="22"/>
        </w:rPr>
        <w:t>want in the new trade rules include</w:t>
      </w:r>
      <w:r w:rsidR="002A1306">
        <w:rPr>
          <w:sz w:val="22"/>
          <w:szCs w:val="22"/>
        </w:rPr>
        <w:t>s</w:t>
      </w:r>
      <w:r w:rsidR="00BA4FAF">
        <w:rPr>
          <w:sz w:val="22"/>
          <w:szCs w:val="22"/>
        </w:rPr>
        <w:t>:</w:t>
      </w:r>
    </w:p>
    <w:p w14:paraId="68DC3A3A" w14:textId="32F606B0" w:rsidR="00BA4FAF" w:rsidRDefault="00A56A87" w:rsidP="00BA4FAF">
      <w:pPr>
        <w:pStyle w:val="ListParagraph"/>
        <w:numPr>
          <w:ilvl w:val="0"/>
          <w:numId w:val="15"/>
        </w:numPr>
        <w:rPr>
          <w:sz w:val="22"/>
          <w:szCs w:val="22"/>
        </w:rPr>
      </w:pPr>
      <w:r w:rsidRPr="00BA4FAF">
        <w:rPr>
          <w:b/>
          <w:bCs/>
          <w:sz w:val="22"/>
          <w:szCs w:val="22"/>
        </w:rPr>
        <w:t>more control over data</w:t>
      </w:r>
      <w:r w:rsidR="00875CB0">
        <w:rPr>
          <w:b/>
          <w:bCs/>
          <w:sz w:val="22"/>
          <w:szCs w:val="22"/>
        </w:rPr>
        <w:t xml:space="preserve"> </w:t>
      </w:r>
      <w:r w:rsidR="00875CB0" w:rsidRPr="00875CB0">
        <w:rPr>
          <w:bCs/>
          <w:sz w:val="22"/>
          <w:szCs w:val="22"/>
        </w:rPr>
        <w:t>by banning</w:t>
      </w:r>
      <w:r w:rsidR="00875CB0">
        <w:rPr>
          <w:b/>
          <w:bCs/>
          <w:sz w:val="22"/>
          <w:szCs w:val="22"/>
        </w:rPr>
        <w:t xml:space="preserve"> </w:t>
      </w:r>
      <w:r w:rsidR="00F02D3D" w:rsidRPr="00BA4FAF">
        <w:rPr>
          <w:sz w:val="22"/>
          <w:szCs w:val="22"/>
        </w:rPr>
        <w:t xml:space="preserve">governments </w:t>
      </w:r>
      <w:r w:rsidR="00D5587D" w:rsidRPr="00BA4FAF">
        <w:rPr>
          <w:sz w:val="22"/>
          <w:szCs w:val="22"/>
        </w:rPr>
        <w:t>from insisting</w:t>
      </w:r>
      <w:r w:rsidR="00D5587D" w:rsidRPr="00BA4FAF">
        <w:rPr>
          <w:b/>
          <w:sz w:val="22"/>
          <w:szCs w:val="22"/>
        </w:rPr>
        <w:t xml:space="preserve"> </w:t>
      </w:r>
      <w:r w:rsidR="00F02D3D" w:rsidRPr="00BA4FAF">
        <w:rPr>
          <w:sz w:val="22"/>
          <w:szCs w:val="22"/>
        </w:rPr>
        <w:t>that</w:t>
      </w:r>
      <w:r w:rsidR="00F02D3D" w:rsidRPr="00BA4FAF">
        <w:rPr>
          <w:b/>
          <w:sz w:val="22"/>
          <w:szCs w:val="22"/>
        </w:rPr>
        <w:t xml:space="preserve"> </w:t>
      </w:r>
      <w:r w:rsidR="002A1306" w:rsidRPr="00BA4FAF">
        <w:rPr>
          <w:sz w:val="22"/>
          <w:szCs w:val="22"/>
        </w:rPr>
        <w:t>data</w:t>
      </w:r>
      <w:r w:rsidR="0037702E" w:rsidRPr="00BA4FAF">
        <w:rPr>
          <w:sz w:val="22"/>
          <w:szCs w:val="22"/>
        </w:rPr>
        <w:t xml:space="preserve"> is</w:t>
      </w:r>
      <w:r w:rsidR="0037702E" w:rsidRPr="00BA4FAF">
        <w:rPr>
          <w:b/>
          <w:sz w:val="22"/>
          <w:szCs w:val="22"/>
        </w:rPr>
        <w:t xml:space="preserve"> </w:t>
      </w:r>
      <w:r w:rsidR="00D5587D" w:rsidRPr="00BA4FAF">
        <w:rPr>
          <w:sz w:val="22"/>
          <w:szCs w:val="22"/>
        </w:rPr>
        <w:t>stored in its country of origin</w:t>
      </w:r>
      <w:r w:rsidRPr="00BA4FAF">
        <w:rPr>
          <w:sz w:val="22"/>
          <w:szCs w:val="22"/>
        </w:rPr>
        <w:t xml:space="preserve"> where it is protected by that country’s laws.</w:t>
      </w:r>
    </w:p>
    <w:p w14:paraId="5A1CFB91" w14:textId="3395A56B" w:rsidR="00BA4FAF" w:rsidRDefault="00B77931" w:rsidP="00BA4FAF">
      <w:pPr>
        <w:pStyle w:val="ListParagraph"/>
        <w:numPr>
          <w:ilvl w:val="0"/>
          <w:numId w:val="15"/>
        </w:numPr>
        <w:rPr>
          <w:sz w:val="22"/>
          <w:szCs w:val="22"/>
        </w:rPr>
      </w:pPr>
      <w:r>
        <w:rPr>
          <w:b/>
          <w:bCs/>
          <w:sz w:val="22"/>
          <w:szCs w:val="22"/>
        </w:rPr>
        <w:t xml:space="preserve">the </w:t>
      </w:r>
      <w:r w:rsidR="006322FF" w:rsidRPr="00FF2AEB">
        <w:rPr>
          <w:b/>
          <w:bCs/>
          <w:sz w:val="22"/>
          <w:szCs w:val="22"/>
        </w:rPr>
        <w:t xml:space="preserve">right </w:t>
      </w:r>
      <w:r w:rsidR="002A1306" w:rsidRPr="00FF2AEB">
        <w:rPr>
          <w:b/>
          <w:bCs/>
          <w:sz w:val="22"/>
          <w:szCs w:val="22"/>
        </w:rPr>
        <w:t xml:space="preserve">of access to a country’s </w:t>
      </w:r>
      <w:r w:rsidR="00591C2A" w:rsidRPr="00FF2AEB">
        <w:rPr>
          <w:b/>
          <w:bCs/>
          <w:sz w:val="22"/>
          <w:szCs w:val="22"/>
        </w:rPr>
        <w:t xml:space="preserve">digital </w:t>
      </w:r>
      <w:r w:rsidR="002A1306" w:rsidRPr="00FF2AEB">
        <w:rPr>
          <w:b/>
          <w:bCs/>
          <w:sz w:val="22"/>
          <w:szCs w:val="22"/>
        </w:rPr>
        <w:t>market</w:t>
      </w:r>
      <w:r w:rsidR="006322FF" w:rsidRPr="00FF2AEB">
        <w:rPr>
          <w:b/>
          <w:bCs/>
          <w:sz w:val="22"/>
          <w:szCs w:val="22"/>
        </w:rPr>
        <w:t xml:space="preserve"> without having to maintain a local presence</w:t>
      </w:r>
      <w:r w:rsidR="0037702E" w:rsidRPr="00BA4FAF">
        <w:rPr>
          <w:sz w:val="22"/>
          <w:szCs w:val="22"/>
        </w:rPr>
        <w:t>,</w:t>
      </w:r>
      <w:r w:rsidR="006322FF" w:rsidRPr="00BA4FAF">
        <w:rPr>
          <w:sz w:val="22"/>
          <w:szCs w:val="22"/>
        </w:rPr>
        <w:t xml:space="preserve"> </w:t>
      </w:r>
      <w:r w:rsidR="00591C2A" w:rsidRPr="00BA4FAF">
        <w:rPr>
          <w:sz w:val="22"/>
          <w:szCs w:val="22"/>
        </w:rPr>
        <w:t xml:space="preserve">allowing </w:t>
      </w:r>
      <w:r>
        <w:rPr>
          <w:sz w:val="22"/>
          <w:szCs w:val="22"/>
        </w:rPr>
        <w:t>tech companies’</w:t>
      </w:r>
      <w:r w:rsidR="00591C2A" w:rsidRPr="00BA4FAF">
        <w:rPr>
          <w:sz w:val="22"/>
          <w:szCs w:val="22"/>
        </w:rPr>
        <w:t xml:space="preserve"> actions </w:t>
      </w:r>
      <w:r w:rsidR="0037702E" w:rsidRPr="00BA4FAF">
        <w:rPr>
          <w:sz w:val="22"/>
          <w:szCs w:val="22"/>
        </w:rPr>
        <w:t xml:space="preserve">to remain </w:t>
      </w:r>
      <w:r w:rsidR="006322FF" w:rsidRPr="00BA4FAF">
        <w:rPr>
          <w:sz w:val="22"/>
          <w:szCs w:val="22"/>
        </w:rPr>
        <w:t xml:space="preserve">beyond the reach of that country’s laws and regulations. </w:t>
      </w:r>
    </w:p>
    <w:p w14:paraId="086FBA50" w14:textId="3E66054D" w:rsidR="00BA4FAF" w:rsidRDefault="00875CB0" w:rsidP="00BA4FAF">
      <w:pPr>
        <w:pStyle w:val="ListParagraph"/>
        <w:numPr>
          <w:ilvl w:val="0"/>
          <w:numId w:val="15"/>
        </w:numPr>
        <w:rPr>
          <w:sz w:val="22"/>
          <w:szCs w:val="22"/>
        </w:rPr>
      </w:pPr>
      <w:r w:rsidRPr="00875CB0">
        <w:rPr>
          <w:b/>
          <w:sz w:val="22"/>
          <w:szCs w:val="22"/>
        </w:rPr>
        <w:t xml:space="preserve">to </w:t>
      </w:r>
      <w:r w:rsidR="006322FF" w:rsidRPr="00875CB0">
        <w:rPr>
          <w:b/>
          <w:sz w:val="22"/>
          <w:szCs w:val="22"/>
        </w:rPr>
        <w:t>be</w:t>
      </w:r>
      <w:r w:rsidR="006322FF" w:rsidRPr="00BA4FAF">
        <w:rPr>
          <w:sz w:val="22"/>
          <w:szCs w:val="22"/>
        </w:rPr>
        <w:t xml:space="preserve"> </w:t>
      </w:r>
      <w:r>
        <w:rPr>
          <w:b/>
          <w:bCs/>
          <w:sz w:val="22"/>
          <w:szCs w:val="22"/>
        </w:rPr>
        <w:t>informed of, and to influenc</w:t>
      </w:r>
      <w:r w:rsidR="006322FF" w:rsidRPr="00FF2AEB">
        <w:rPr>
          <w:b/>
          <w:bCs/>
          <w:sz w:val="22"/>
          <w:szCs w:val="22"/>
        </w:rPr>
        <w:t>e</w:t>
      </w:r>
      <w:r>
        <w:rPr>
          <w:b/>
          <w:bCs/>
          <w:sz w:val="22"/>
          <w:szCs w:val="22"/>
        </w:rPr>
        <w:t>,</w:t>
      </w:r>
      <w:r w:rsidR="006322FF" w:rsidRPr="00FF2AEB">
        <w:rPr>
          <w:b/>
          <w:bCs/>
          <w:sz w:val="22"/>
          <w:szCs w:val="22"/>
        </w:rPr>
        <w:t xml:space="preserve"> governments’ national policy-making processes</w:t>
      </w:r>
      <w:r w:rsidR="00D31719" w:rsidRPr="00BA4FAF">
        <w:rPr>
          <w:sz w:val="22"/>
          <w:szCs w:val="22"/>
        </w:rPr>
        <w:t>, inevitably in their own interests</w:t>
      </w:r>
      <w:r w:rsidR="0037702E" w:rsidRPr="00BA4FAF">
        <w:rPr>
          <w:sz w:val="22"/>
          <w:szCs w:val="22"/>
        </w:rPr>
        <w:t xml:space="preserve">. </w:t>
      </w:r>
    </w:p>
    <w:p w14:paraId="7874850A" w14:textId="1E5C4C07" w:rsidR="00D31719" w:rsidRPr="00BA4FAF" w:rsidRDefault="00875CB0" w:rsidP="00FF2AEB">
      <w:pPr>
        <w:pStyle w:val="ListParagraph"/>
        <w:numPr>
          <w:ilvl w:val="0"/>
          <w:numId w:val="15"/>
        </w:numPr>
        <w:rPr>
          <w:sz w:val="22"/>
          <w:szCs w:val="22"/>
        </w:rPr>
      </w:pPr>
      <w:r w:rsidRPr="00875CB0">
        <w:rPr>
          <w:b/>
          <w:sz w:val="22"/>
          <w:szCs w:val="22"/>
        </w:rPr>
        <w:t xml:space="preserve">to keep their </w:t>
      </w:r>
      <w:r w:rsidR="00D31719" w:rsidRPr="00875CB0">
        <w:rPr>
          <w:b/>
          <w:bCs/>
          <w:sz w:val="22"/>
          <w:szCs w:val="22"/>
        </w:rPr>
        <w:t xml:space="preserve">operating processes </w:t>
      </w:r>
      <w:r w:rsidRPr="00875CB0">
        <w:rPr>
          <w:b/>
          <w:bCs/>
          <w:sz w:val="22"/>
          <w:szCs w:val="22"/>
        </w:rPr>
        <w:t xml:space="preserve">(e.g. </w:t>
      </w:r>
      <w:r w:rsidR="006322FF" w:rsidRPr="00875CB0">
        <w:rPr>
          <w:b/>
          <w:sz w:val="22"/>
          <w:szCs w:val="22"/>
        </w:rPr>
        <w:t>source code and algorithms</w:t>
      </w:r>
      <w:r w:rsidRPr="00875CB0">
        <w:rPr>
          <w:b/>
          <w:sz w:val="22"/>
          <w:szCs w:val="22"/>
        </w:rPr>
        <w:t>)</w:t>
      </w:r>
      <w:r w:rsidR="006322FF" w:rsidRPr="00875CB0">
        <w:rPr>
          <w:b/>
          <w:sz w:val="22"/>
          <w:szCs w:val="22"/>
        </w:rPr>
        <w:t xml:space="preserve"> </w:t>
      </w:r>
      <w:r w:rsidR="0037702E" w:rsidRPr="00875CB0">
        <w:rPr>
          <w:b/>
          <w:bCs/>
          <w:sz w:val="22"/>
          <w:szCs w:val="22"/>
        </w:rPr>
        <w:t>secret</w:t>
      </w:r>
      <w:r w:rsidR="0037702E" w:rsidRPr="00BA4FAF">
        <w:rPr>
          <w:sz w:val="22"/>
          <w:szCs w:val="22"/>
        </w:rPr>
        <w:t xml:space="preserve">, </w:t>
      </w:r>
      <w:r>
        <w:rPr>
          <w:sz w:val="22"/>
          <w:szCs w:val="22"/>
        </w:rPr>
        <w:t xml:space="preserve">so closed to scrutiny and unavailable </w:t>
      </w:r>
      <w:r w:rsidR="00591C2A" w:rsidRPr="00BA4FAF">
        <w:rPr>
          <w:sz w:val="22"/>
          <w:szCs w:val="22"/>
        </w:rPr>
        <w:t>for the public good</w:t>
      </w:r>
      <w:r w:rsidR="00A56A87" w:rsidRPr="00BA4FAF">
        <w:rPr>
          <w:sz w:val="22"/>
          <w:szCs w:val="22"/>
        </w:rPr>
        <w:t>.</w:t>
      </w:r>
    </w:p>
    <w:p w14:paraId="3D8ED6D3" w14:textId="77777777" w:rsidR="00A56A87" w:rsidRDefault="00A56A87">
      <w:pPr>
        <w:rPr>
          <w:sz w:val="22"/>
          <w:szCs w:val="22"/>
        </w:rPr>
      </w:pPr>
    </w:p>
    <w:p w14:paraId="035E3DDC" w14:textId="77777777" w:rsidR="00875CB0" w:rsidRDefault="00875CB0" w:rsidP="00875CB0">
      <w:pPr>
        <w:rPr>
          <w:sz w:val="22"/>
          <w:szCs w:val="22"/>
        </w:rPr>
      </w:pPr>
      <w:r w:rsidRPr="00504DD4">
        <w:rPr>
          <w:sz w:val="22"/>
          <w:szCs w:val="22"/>
        </w:rPr>
        <w:t xml:space="preserve">This briefing looks at some of the implications of these new rules for the NHS and </w:t>
      </w:r>
      <w:r>
        <w:rPr>
          <w:sz w:val="22"/>
          <w:szCs w:val="22"/>
        </w:rPr>
        <w:t>argues that</w:t>
      </w:r>
    </w:p>
    <w:p w14:paraId="5177C244" w14:textId="77777777" w:rsidR="00875CB0" w:rsidRPr="005B2DCF" w:rsidRDefault="00875CB0" w:rsidP="00875CB0">
      <w:pPr>
        <w:pStyle w:val="ListParagraph"/>
        <w:numPr>
          <w:ilvl w:val="0"/>
          <w:numId w:val="17"/>
        </w:numPr>
        <w:rPr>
          <w:sz w:val="22"/>
          <w:szCs w:val="22"/>
        </w:rPr>
      </w:pPr>
      <w:r w:rsidRPr="005B2DCF">
        <w:rPr>
          <w:sz w:val="22"/>
          <w:szCs w:val="22"/>
        </w:rPr>
        <w:t xml:space="preserve">new digital opportunities should be managed for the public good, </w:t>
      </w:r>
      <w:r>
        <w:rPr>
          <w:sz w:val="22"/>
          <w:szCs w:val="22"/>
        </w:rPr>
        <w:t>and not multinational corporations;</w:t>
      </w:r>
      <w:r w:rsidRPr="005B2DCF">
        <w:rPr>
          <w:sz w:val="22"/>
          <w:szCs w:val="22"/>
        </w:rPr>
        <w:t xml:space="preserve"> </w:t>
      </w:r>
    </w:p>
    <w:p w14:paraId="7A647E05" w14:textId="77777777" w:rsidR="00875CB0" w:rsidRPr="005B2DCF" w:rsidRDefault="00875CB0" w:rsidP="00875CB0">
      <w:pPr>
        <w:pStyle w:val="ListParagraph"/>
        <w:numPr>
          <w:ilvl w:val="0"/>
          <w:numId w:val="17"/>
        </w:numPr>
        <w:rPr>
          <w:sz w:val="22"/>
          <w:szCs w:val="22"/>
        </w:rPr>
      </w:pPr>
      <w:r w:rsidRPr="005B2DCF">
        <w:rPr>
          <w:sz w:val="22"/>
          <w:szCs w:val="22"/>
        </w:rPr>
        <w:t>the NHS must retain control of operational and personal health data. This means:</w:t>
      </w:r>
    </w:p>
    <w:p w14:paraId="7C43856A" w14:textId="77777777" w:rsidR="00875CB0" w:rsidRPr="005B2DCF" w:rsidRDefault="00875CB0" w:rsidP="00875CB0">
      <w:pPr>
        <w:pStyle w:val="ListParagraph"/>
        <w:numPr>
          <w:ilvl w:val="0"/>
          <w:numId w:val="18"/>
        </w:numPr>
        <w:rPr>
          <w:sz w:val="22"/>
          <w:szCs w:val="22"/>
        </w:rPr>
      </w:pPr>
      <w:r w:rsidRPr="005B2DCF">
        <w:rPr>
          <w:sz w:val="22"/>
          <w:szCs w:val="22"/>
        </w:rPr>
        <w:t xml:space="preserve">in the short term, </w:t>
      </w:r>
      <w:r w:rsidRPr="005B2DCF">
        <w:rPr>
          <w:b/>
          <w:sz w:val="22"/>
          <w:szCs w:val="22"/>
        </w:rPr>
        <w:t>that the NHS must be comprehensively excluded from any future trade deals</w:t>
      </w:r>
      <w:r w:rsidRPr="005B2DCF">
        <w:rPr>
          <w:sz w:val="22"/>
          <w:szCs w:val="22"/>
        </w:rPr>
        <w:t xml:space="preserve"> (including any digital chapter), and</w:t>
      </w:r>
    </w:p>
    <w:p w14:paraId="45624099" w14:textId="0EF7BE0F" w:rsidR="00875CB0" w:rsidRPr="005B2DCF" w:rsidRDefault="00875CB0" w:rsidP="00875CB0">
      <w:pPr>
        <w:pStyle w:val="ListParagraph"/>
        <w:numPr>
          <w:ilvl w:val="0"/>
          <w:numId w:val="18"/>
        </w:numPr>
        <w:rPr>
          <w:sz w:val="22"/>
          <w:szCs w:val="22"/>
        </w:rPr>
      </w:pPr>
      <w:r w:rsidRPr="005B2DCF">
        <w:rPr>
          <w:sz w:val="22"/>
          <w:szCs w:val="22"/>
        </w:rPr>
        <w:t>in the longer term</w:t>
      </w:r>
      <w:r w:rsidRPr="005B2DCF">
        <w:rPr>
          <w:b/>
          <w:sz w:val="22"/>
          <w:szCs w:val="22"/>
        </w:rPr>
        <w:t xml:space="preserve">, the NHS must be returned </w:t>
      </w:r>
      <w:r w:rsidR="00B77931">
        <w:rPr>
          <w:b/>
          <w:sz w:val="22"/>
          <w:szCs w:val="22"/>
        </w:rPr>
        <w:t xml:space="preserve">to </w:t>
      </w:r>
      <w:r w:rsidRPr="005B2DCF">
        <w:rPr>
          <w:b/>
          <w:sz w:val="22"/>
          <w:szCs w:val="22"/>
        </w:rPr>
        <w:t>being a fully publicly provided service.</w:t>
      </w:r>
    </w:p>
    <w:p w14:paraId="07F5FFAD" w14:textId="77777777" w:rsidR="00875CB0" w:rsidRPr="00875CB0" w:rsidRDefault="00875CB0">
      <w:pPr>
        <w:rPr>
          <w:iCs/>
          <w:sz w:val="22"/>
          <w:szCs w:val="22"/>
        </w:rPr>
      </w:pPr>
    </w:p>
    <w:p w14:paraId="15944E60" w14:textId="77777777" w:rsidR="006322FF" w:rsidRDefault="006322FF">
      <w:pPr>
        <w:rPr>
          <w:i/>
          <w:iCs/>
          <w:sz w:val="22"/>
          <w:szCs w:val="22"/>
        </w:rPr>
      </w:pPr>
    </w:p>
    <w:p w14:paraId="6555089E" w14:textId="77777777" w:rsidR="00875CB0" w:rsidRDefault="00875CB0">
      <w:pPr>
        <w:rPr>
          <w:i/>
          <w:iCs/>
          <w:sz w:val="22"/>
          <w:szCs w:val="22"/>
        </w:rPr>
      </w:pPr>
    </w:p>
    <w:p w14:paraId="0A3889D7" w14:textId="77777777" w:rsidR="00875CB0" w:rsidRDefault="00875CB0">
      <w:pPr>
        <w:rPr>
          <w:i/>
          <w:iCs/>
          <w:sz w:val="22"/>
          <w:szCs w:val="22"/>
        </w:rPr>
      </w:pPr>
    </w:p>
    <w:p w14:paraId="360CBAEC" w14:textId="77777777" w:rsidR="00875CB0" w:rsidRPr="00FF2AEB" w:rsidRDefault="00875CB0">
      <w:pPr>
        <w:rPr>
          <w:i/>
          <w:iCs/>
          <w:sz w:val="22"/>
          <w:szCs w:val="22"/>
        </w:rPr>
      </w:pPr>
    </w:p>
    <w:p w14:paraId="776D7126" w14:textId="77777777" w:rsidR="00CF0CFD" w:rsidRDefault="00CF0CFD" w:rsidP="00546003">
      <w:pPr>
        <w:jc w:val="center"/>
        <w:rPr>
          <w:b/>
          <w:sz w:val="22"/>
          <w:szCs w:val="22"/>
        </w:rPr>
      </w:pPr>
    </w:p>
    <w:p w14:paraId="1E3CC3F3" w14:textId="3E4947C6" w:rsidR="00D31719" w:rsidRDefault="00875CB0" w:rsidP="00546003">
      <w:pPr>
        <w:jc w:val="center"/>
        <w:rPr>
          <w:b/>
          <w:sz w:val="22"/>
          <w:szCs w:val="22"/>
        </w:rPr>
      </w:pPr>
      <w:r>
        <w:rPr>
          <w:b/>
          <w:sz w:val="22"/>
          <w:szCs w:val="22"/>
        </w:rPr>
        <w:lastRenderedPageBreak/>
        <w:t>INTRODUCTION</w:t>
      </w:r>
    </w:p>
    <w:p w14:paraId="216BC3F5" w14:textId="77777777" w:rsidR="00875CB0" w:rsidRPr="009270DF" w:rsidRDefault="00875CB0">
      <w:pPr>
        <w:rPr>
          <w:sz w:val="22"/>
          <w:szCs w:val="22"/>
        </w:rPr>
      </w:pPr>
    </w:p>
    <w:p w14:paraId="18E84200" w14:textId="28F39248" w:rsidR="00CA17ED" w:rsidRDefault="00005F12" w:rsidP="00D04CA7">
      <w:pPr>
        <w:rPr>
          <w:sz w:val="22"/>
          <w:szCs w:val="22"/>
        </w:rPr>
      </w:pPr>
      <w:r w:rsidRPr="009270DF">
        <w:rPr>
          <w:sz w:val="22"/>
          <w:szCs w:val="22"/>
        </w:rPr>
        <w:t xml:space="preserve">Digital trade </w:t>
      </w:r>
      <w:r w:rsidR="00D3641E" w:rsidRPr="009270DF">
        <w:rPr>
          <w:sz w:val="22"/>
          <w:szCs w:val="22"/>
        </w:rPr>
        <w:t>(</w:t>
      </w:r>
      <w:r w:rsidR="00D95036" w:rsidRPr="009270DF">
        <w:rPr>
          <w:sz w:val="22"/>
          <w:szCs w:val="22"/>
        </w:rPr>
        <w:t xml:space="preserve">including </w:t>
      </w:r>
      <w:r w:rsidR="00E34E21">
        <w:rPr>
          <w:sz w:val="22"/>
          <w:szCs w:val="22"/>
        </w:rPr>
        <w:t xml:space="preserve">but not confined to </w:t>
      </w:r>
      <w:r w:rsidRPr="009270DF">
        <w:rPr>
          <w:sz w:val="22"/>
          <w:szCs w:val="22"/>
        </w:rPr>
        <w:t>e-commerce</w:t>
      </w:r>
      <w:r w:rsidR="00D3641E" w:rsidRPr="009270DF">
        <w:rPr>
          <w:sz w:val="22"/>
          <w:szCs w:val="22"/>
        </w:rPr>
        <w:t>)</w:t>
      </w:r>
      <w:r w:rsidRPr="009270DF">
        <w:rPr>
          <w:sz w:val="22"/>
          <w:szCs w:val="22"/>
        </w:rPr>
        <w:t xml:space="preserve"> is becoming increasingly important in</w:t>
      </w:r>
      <w:r w:rsidR="00C7763A" w:rsidRPr="009270DF">
        <w:rPr>
          <w:sz w:val="22"/>
          <w:szCs w:val="22"/>
        </w:rPr>
        <w:t xml:space="preserve"> F</w:t>
      </w:r>
      <w:r w:rsidR="0046563C" w:rsidRPr="009270DF">
        <w:rPr>
          <w:sz w:val="22"/>
          <w:szCs w:val="22"/>
        </w:rPr>
        <w:t xml:space="preserve">ree </w:t>
      </w:r>
      <w:r w:rsidR="00C7763A" w:rsidRPr="009270DF">
        <w:rPr>
          <w:sz w:val="22"/>
          <w:szCs w:val="22"/>
        </w:rPr>
        <w:t>T</w:t>
      </w:r>
      <w:r w:rsidR="0046563C" w:rsidRPr="009270DF">
        <w:rPr>
          <w:sz w:val="22"/>
          <w:szCs w:val="22"/>
        </w:rPr>
        <w:t>rade Agreements (FT</w:t>
      </w:r>
      <w:r w:rsidR="00C7763A" w:rsidRPr="009270DF">
        <w:rPr>
          <w:sz w:val="22"/>
          <w:szCs w:val="22"/>
        </w:rPr>
        <w:t>As</w:t>
      </w:r>
      <w:r w:rsidR="0046563C" w:rsidRPr="009270DF">
        <w:rPr>
          <w:sz w:val="22"/>
          <w:szCs w:val="22"/>
        </w:rPr>
        <w:t>)</w:t>
      </w:r>
      <w:r w:rsidRPr="009270DF">
        <w:rPr>
          <w:sz w:val="22"/>
          <w:szCs w:val="22"/>
        </w:rPr>
        <w:t xml:space="preserve">: </w:t>
      </w:r>
      <w:r w:rsidR="006A4AE8">
        <w:rPr>
          <w:sz w:val="22"/>
          <w:szCs w:val="22"/>
        </w:rPr>
        <w:t>for example</w:t>
      </w:r>
      <w:r w:rsidR="00457502">
        <w:rPr>
          <w:sz w:val="22"/>
          <w:szCs w:val="22"/>
        </w:rPr>
        <w:t>,</w:t>
      </w:r>
      <w:r w:rsidR="006A4AE8">
        <w:rPr>
          <w:sz w:val="22"/>
          <w:szCs w:val="22"/>
        </w:rPr>
        <w:t xml:space="preserve"> it is </w:t>
      </w:r>
      <w:r w:rsidR="00B138CB">
        <w:rPr>
          <w:sz w:val="22"/>
          <w:szCs w:val="22"/>
        </w:rPr>
        <w:t xml:space="preserve">seen as a key priority in </w:t>
      </w:r>
      <w:r w:rsidR="006A4AE8">
        <w:rPr>
          <w:sz w:val="22"/>
          <w:szCs w:val="22"/>
        </w:rPr>
        <w:t xml:space="preserve">the </w:t>
      </w:r>
      <w:r w:rsidR="00D95036" w:rsidRPr="009270DF">
        <w:rPr>
          <w:sz w:val="22"/>
          <w:szCs w:val="22"/>
        </w:rPr>
        <w:t xml:space="preserve">proposed </w:t>
      </w:r>
      <w:r w:rsidRPr="009270DF">
        <w:rPr>
          <w:sz w:val="22"/>
          <w:szCs w:val="22"/>
        </w:rPr>
        <w:t>US-UK deal</w:t>
      </w:r>
      <w:r w:rsidR="006A4AE8">
        <w:rPr>
          <w:sz w:val="22"/>
          <w:szCs w:val="22"/>
        </w:rPr>
        <w:t>.</w:t>
      </w:r>
      <w:r w:rsidR="00B138CB">
        <w:rPr>
          <w:rStyle w:val="FootnoteReference"/>
          <w:sz w:val="22"/>
          <w:szCs w:val="22"/>
        </w:rPr>
        <w:footnoteReference w:id="1"/>
      </w:r>
      <w:r w:rsidR="006A4AE8">
        <w:rPr>
          <w:sz w:val="22"/>
          <w:szCs w:val="22"/>
        </w:rPr>
        <w:t xml:space="preserve"> </w:t>
      </w:r>
      <w:r w:rsidR="00C7763A" w:rsidRPr="009270DF">
        <w:rPr>
          <w:sz w:val="22"/>
          <w:szCs w:val="22"/>
        </w:rPr>
        <w:t xml:space="preserve">This </w:t>
      </w:r>
      <w:r w:rsidR="00875CB0">
        <w:rPr>
          <w:sz w:val="22"/>
          <w:szCs w:val="22"/>
        </w:rPr>
        <w:t xml:space="preserve">partly </w:t>
      </w:r>
      <w:r w:rsidR="00D66572" w:rsidRPr="009270DF">
        <w:rPr>
          <w:sz w:val="22"/>
          <w:szCs w:val="22"/>
        </w:rPr>
        <w:t>reflects the rapid expansion of digital technologies over recent years</w:t>
      </w:r>
      <w:r w:rsidR="00457502">
        <w:rPr>
          <w:sz w:val="22"/>
          <w:szCs w:val="22"/>
        </w:rPr>
        <w:t>. It is also</w:t>
      </w:r>
      <w:r w:rsidR="00C7763A" w:rsidRPr="009270DF">
        <w:rPr>
          <w:sz w:val="22"/>
          <w:szCs w:val="22"/>
        </w:rPr>
        <w:t xml:space="preserve"> due </w:t>
      </w:r>
      <w:r w:rsidR="00457502">
        <w:rPr>
          <w:sz w:val="22"/>
          <w:szCs w:val="22"/>
        </w:rPr>
        <w:t xml:space="preserve">in part </w:t>
      </w:r>
      <w:r w:rsidR="00C7763A" w:rsidRPr="009270DF">
        <w:rPr>
          <w:sz w:val="22"/>
          <w:szCs w:val="22"/>
        </w:rPr>
        <w:t xml:space="preserve">to the </w:t>
      </w:r>
      <w:r w:rsidR="00D66572" w:rsidRPr="009270DF">
        <w:rPr>
          <w:sz w:val="22"/>
          <w:szCs w:val="22"/>
        </w:rPr>
        <w:t xml:space="preserve">influence </w:t>
      </w:r>
      <w:r w:rsidR="00C7763A" w:rsidRPr="009270DF">
        <w:rPr>
          <w:sz w:val="22"/>
          <w:szCs w:val="22"/>
        </w:rPr>
        <w:t xml:space="preserve">of multinational technology companies (Big Tech) that </w:t>
      </w:r>
      <w:r w:rsidR="00875CB0">
        <w:rPr>
          <w:sz w:val="22"/>
          <w:szCs w:val="22"/>
        </w:rPr>
        <w:t xml:space="preserve">want to use </w:t>
      </w:r>
      <w:r w:rsidR="00C7763A" w:rsidRPr="009270DF">
        <w:rPr>
          <w:sz w:val="22"/>
          <w:szCs w:val="22"/>
        </w:rPr>
        <w:t>trade deals and the rules that govern digital trade as a way of formalising and extending their</w:t>
      </w:r>
      <w:r w:rsidR="00D95036" w:rsidRPr="009270DF">
        <w:rPr>
          <w:sz w:val="22"/>
          <w:szCs w:val="22"/>
        </w:rPr>
        <w:t xml:space="preserve"> reach</w:t>
      </w:r>
      <w:r w:rsidR="00E34E21">
        <w:rPr>
          <w:sz w:val="22"/>
          <w:szCs w:val="22"/>
        </w:rPr>
        <w:t xml:space="preserve"> while limiting th</w:t>
      </w:r>
      <w:r w:rsidR="00457502">
        <w:rPr>
          <w:sz w:val="22"/>
          <w:szCs w:val="22"/>
        </w:rPr>
        <w:t>e role of the state</w:t>
      </w:r>
      <w:r w:rsidR="00E34E21">
        <w:rPr>
          <w:sz w:val="22"/>
          <w:szCs w:val="22"/>
        </w:rPr>
        <w:t xml:space="preserve"> in regulation</w:t>
      </w:r>
      <w:r w:rsidR="00C7763A" w:rsidRPr="009270DF">
        <w:rPr>
          <w:sz w:val="22"/>
          <w:szCs w:val="22"/>
        </w:rPr>
        <w:t xml:space="preserve">. </w:t>
      </w:r>
      <w:r w:rsidR="00D66572" w:rsidRPr="009270DF">
        <w:rPr>
          <w:sz w:val="22"/>
          <w:szCs w:val="22"/>
        </w:rPr>
        <w:t xml:space="preserve"> </w:t>
      </w:r>
      <w:r w:rsidR="00C7763A" w:rsidRPr="009270DF">
        <w:rPr>
          <w:sz w:val="22"/>
          <w:szCs w:val="22"/>
        </w:rPr>
        <w:t xml:space="preserve">Big Tech </w:t>
      </w:r>
      <w:r w:rsidR="007C55E4" w:rsidRPr="009270DF">
        <w:rPr>
          <w:sz w:val="22"/>
          <w:szCs w:val="22"/>
        </w:rPr>
        <w:t xml:space="preserve">have already shaped the US demands for digital trade with the UK in </w:t>
      </w:r>
      <w:r w:rsidR="00BA4FAF" w:rsidRPr="009270DF">
        <w:rPr>
          <w:sz w:val="22"/>
          <w:szCs w:val="22"/>
        </w:rPr>
        <w:t>Big Tech</w:t>
      </w:r>
      <w:r w:rsidR="00BA4FAF">
        <w:rPr>
          <w:sz w:val="22"/>
          <w:szCs w:val="22"/>
        </w:rPr>
        <w:t>’s</w:t>
      </w:r>
      <w:r w:rsidR="00BA4FAF" w:rsidRPr="009270DF">
        <w:rPr>
          <w:sz w:val="22"/>
          <w:szCs w:val="22"/>
        </w:rPr>
        <w:t xml:space="preserve"> </w:t>
      </w:r>
      <w:r w:rsidR="007C55E4" w:rsidRPr="009270DF">
        <w:rPr>
          <w:sz w:val="22"/>
          <w:szCs w:val="22"/>
        </w:rPr>
        <w:t xml:space="preserve">own interests, and are currently influencing </w:t>
      </w:r>
      <w:r w:rsidR="00C7763A" w:rsidRPr="009270DF">
        <w:rPr>
          <w:sz w:val="22"/>
          <w:szCs w:val="22"/>
        </w:rPr>
        <w:t xml:space="preserve">the </w:t>
      </w:r>
      <w:r w:rsidR="007C55E4" w:rsidRPr="009270DF">
        <w:rPr>
          <w:sz w:val="22"/>
          <w:szCs w:val="22"/>
        </w:rPr>
        <w:t>development of the World Trade Organisation’</w:t>
      </w:r>
      <w:r w:rsidR="005032CF">
        <w:rPr>
          <w:sz w:val="22"/>
          <w:szCs w:val="22"/>
        </w:rPr>
        <w:t>s</w:t>
      </w:r>
      <w:r w:rsidR="00B138CB">
        <w:rPr>
          <w:sz w:val="22"/>
          <w:szCs w:val="22"/>
        </w:rPr>
        <w:t xml:space="preserve"> (WTO)</w:t>
      </w:r>
      <w:r w:rsidR="005032CF">
        <w:rPr>
          <w:sz w:val="22"/>
          <w:szCs w:val="22"/>
        </w:rPr>
        <w:t xml:space="preserve"> </w:t>
      </w:r>
      <w:r w:rsidR="007C55E4" w:rsidRPr="009270DF">
        <w:rPr>
          <w:sz w:val="22"/>
          <w:szCs w:val="22"/>
        </w:rPr>
        <w:t xml:space="preserve">rules for global digital trade. </w:t>
      </w:r>
      <w:r w:rsidR="000B3509" w:rsidRPr="009270DF">
        <w:rPr>
          <w:sz w:val="22"/>
          <w:szCs w:val="22"/>
        </w:rPr>
        <w:t>The</w:t>
      </w:r>
      <w:r w:rsidR="00A1498F" w:rsidRPr="009270DF">
        <w:rPr>
          <w:sz w:val="22"/>
          <w:szCs w:val="22"/>
        </w:rPr>
        <w:t>se</w:t>
      </w:r>
      <w:r w:rsidR="000B3509" w:rsidRPr="009270DF">
        <w:rPr>
          <w:sz w:val="22"/>
          <w:szCs w:val="22"/>
        </w:rPr>
        <w:t xml:space="preserve"> rules are of growing significance, not least because they red</w:t>
      </w:r>
      <w:r w:rsidR="001A3D1C" w:rsidRPr="009270DF">
        <w:rPr>
          <w:sz w:val="22"/>
          <w:szCs w:val="22"/>
        </w:rPr>
        <w:t xml:space="preserve">uce government control over private </w:t>
      </w:r>
      <w:r w:rsidR="000B3509" w:rsidRPr="009270DF">
        <w:rPr>
          <w:sz w:val="22"/>
          <w:szCs w:val="22"/>
        </w:rPr>
        <w:t>technology companies</w:t>
      </w:r>
      <w:r w:rsidR="001A3D1C" w:rsidRPr="009270DF">
        <w:rPr>
          <w:sz w:val="22"/>
          <w:szCs w:val="22"/>
        </w:rPr>
        <w:t xml:space="preserve"> that </w:t>
      </w:r>
      <w:r w:rsidR="000B3509" w:rsidRPr="009270DF">
        <w:rPr>
          <w:sz w:val="22"/>
          <w:szCs w:val="22"/>
        </w:rPr>
        <w:t>deliver key public services.</w:t>
      </w:r>
      <w:r w:rsidR="000B3509" w:rsidRPr="009270DF">
        <w:rPr>
          <w:rStyle w:val="FootnoteReference"/>
          <w:sz w:val="22"/>
          <w:szCs w:val="22"/>
        </w:rPr>
        <w:footnoteReference w:id="2"/>
      </w:r>
      <w:r w:rsidR="00A1498F" w:rsidRPr="009270DF">
        <w:rPr>
          <w:sz w:val="22"/>
          <w:szCs w:val="22"/>
        </w:rPr>
        <w:t xml:space="preserve"> </w:t>
      </w:r>
    </w:p>
    <w:p w14:paraId="19CDCBAE" w14:textId="77777777" w:rsidR="00CA17ED" w:rsidRDefault="00CA17ED" w:rsidP="00D04CA7">
      <w:pPr>
        <w:rPr>
          <w:sz w:val="22"/>
          <w:szCs w:val="22"/>
        </w:rPr>
      </w:pPr>
    </w:p>
    <w:p w14:paraId="516BDC04" w14:textId="233FA801" w:rsidR="00875CB0" w:rsidRDefault="00AC411E" w:rsidP="00D04CA7">
      <w:pPr>
        <w:rPr>
          <w:sz w:val="22"/>
          <w:szCs w:val="22"/>
        </w:rPr>
      </w:pPr>
      <w:r w:rsidRPr="009270DF">
        <w:rPr>
          <w:sz w:val="22"/>
          <w:szCs w:val="22"/>
        </w:rPr>
        <w:t>In the UK, the NHS</w:t>
      </w:r>
      <w:r w:rsidR="00D04CA7" w:rsidRPr="009270DF">
        <w:rPr>
          <w:sz w:val="22"/>
          <w:szCs w:val="22"/>
        </w:rPr>
        <w:t xml:space="preserve"> has become increasingly dependent on digital services, </w:t>
      </w:r>
      <w:r w:rsidR="00B138CB">
        <w:rPr>
          <w:sz w:val="22"/>
          <w:szCs w:val="22"/>
        </w:rPr>
        <w:t>for example</w:t>
      </w:r>
      <w:r w:rsidR="00BA4FAF">
        <w:rPr>
          <w:sz w:val="22"/>
          <w:szCs w:val="22"/>
        </w:rPr>
        <w:t>:</w:t>
      </w:r>
      <w:r w:rsidR="00B138CB">
        <w:rPr>
          <w:sz w:val="22"/>
          <w:szCs w:val="22"/>
        </w:rPr>
        <w:t xml:space="preserve"> in</w:t>
      </w:r>
      <w:r w:rsidR="00D04CA7" w:rsidRPr="009270DF">
        <w:rPr>
          <w:sz w:val="22"/>
          <w:szCs w:val="22"/>
        </w:rPr>
        <w:t xml:space="preserve"> </w:t>
      </w:r>
      <w:r w:rsidR="00B138CB">
        <w:rPr>
          <w:sz w:val="22"/>
          <w:szCs w:val="22"/>
        </w:rPr>
        <w:t>care-coordination; system planning;</w:t>
      </w:r>
      <w:r w:rsidR="001A3D1C" w:rsidRPr="009270DF">
        <w:rPr>
          <w:sz w:val="22"/>
          <w:szCs w:val="22"/>
        </w:rPr>
        <w:t xml:space="preserve"> </w:t>
      </w:r>
      <w:r w:rsidR="00D04CA7" w:rsidRPr="009270DF">
        <w:rPr>
          <w:sz w:val="22"/>
          <w:szCs w:val="22"/>
        </w:rPr>
        <w:t xml:space="preserve">the provision of </w:t>
      </w:r>
      <w:r w:rsidRPr="009270DF">
        <w:rPr>
          <w:sz w:val="22"/>
          <w:szCs w:val="22"/>
        </w:rPr>
        <w:t>patient cons</w:t>
      </w:r>
      <w:r w:rsidR="005738F1" w:rsidRPr="009270DF">
        <w:rPr>
          <w:sz w:val="22"/>
          <w:szCs w:val="22"/>
        </w:rPr>
        <w:t>ultation</w:t>
      </w:r>
      <w:r w:rsidR="00D04CA7" w:rsidRPr="009270DF">
        <w:rPr>
          <w:sz w:val="22"/>
          <w:szCs w:val="22"/>
        </w:rPr>
        <w:t>s</w:t>
      </w:r>
      <w:r w:rsidR="001A3D1C" w:rsidRPr="009270DF">
        <w:rPr>
          <w:sz w:val="22"/>
          <w:szCs w:val="22"/>
        </w:rPr>
        <w:t xml:space="preserve"> by video or phone app</w:t>
      </w:r>
      <w:r w:rsidR="00B138CB">
        <w:rPr>
          <w:sz w:val="22"/>
          <w:szCs w:val="22"/>
        </w:rPr>
        <w:t>;</w:t>
      </w:r>
      <w:r w:rsidR="001A3D1C" w:rsidRPr="009270DF">
        <w:rPr>
          <w:sz w:val="22"/>
          <w:szCs w:val="22"/>
        </w:rPr>
        <w:t xml:space="preserve"> and </w:t>
      </w:r>
      <w:r w:rsidRPr="009270DF">
        <w:rPr>
          <w:sz w:val="22"/>
          <w:szCs w:val="22"/>
        </w:rPr>
        <w:t xml:space="preserve">the transfer, storage </w:t>
      </w:r>
      <w:r w:rsidR="005738F1" w:rsidRPr="009270DF">
        <w:rPr>
          <w:sz w:val="22"/>
          <w:szCs w:val="22"/>
        </w:rPr>
        <w:t>and analysis of patient records</w:t>
      </w:r>
      <w:r w:rsidR="001A3D1C" w:rsidRPr="009270DF">
        <w:rPr>
          <w:sz w:val="22"/>
          <w:szCs w:val="22"/>
        </w:rPr>
        <w:t>.</w:t>
      </w:r>
      <w:r w:rsidR="008A0C70" w:rsidRPr="009270DF">
        <w:rPr>
          <w:rStyle w:val="FootnoteReference"/>
          <w:sz w:val="22"/>
          <w:szCs w:val="22"/>
        </w:rPr>
        <w:footnoteReference w:id="3"/>
      </w:r>
      <w:r w:rsidR="00D04CA7" w:rsidRPr="009270DF">
        <w:rPr>
          <w:sz w:val="22"/>
          <w:szCs w:val="22"/>
        </w:rPr>
        <w:t xml:space="preserve"> </w:t>
      </w:r>
      <w:r w:rsidR="001A3D1C" w:rsidRPr="009270DF">
        <w:rPr>
          <w:sz w:val="22"/>
          <w:szCs w:val="22"/>
        </w:rPr>
        <w:t xml:space="preserve">As the </w:t>
      </w:r>
      <w:r w:rsidR="00A3293B" w:rsidRPr="009270DF">
        <w:rPr>
          <w:sz w:val="22"/>
          <w:szCs w:val="22"/>
        </w:rPr>
        <w:t>NHS has been opened up to private companies (including multinationals)</w:t>
      </w:r>
      <w:r w:rsidR="006859DD" w:rsidRPr="009270DF">
        <w:rPr>
          <w:sz w:val="22"/>
          <w:szCs w:val="22"/>
        </w:rPr>
        <w:t>,</w:t>
      </w:r>
      <w:r w:rsidR="001A3D1C" w:rsidRPr="009270DF">
        <w:rPr>
          <w:sz w:val="22"/>
          <w:szCs w:val="22"/>
        </w:rPr>
        <w:t xml:space="preserve"> particularly since the Health and Social Care Act of 2012, </w:t>
      </w:r>
      <w:r w:rsidR="00A3293B" w:rsidRPr="009270DF">
        <w:rPr>
          <w:sz w:val="22"/>
          <w:szCs w:val="22"/>
        </w:rPr>
        <w:t>it has become vulnerable to inclusion in trade deals.</w:t>
      </w:r>
      <w:r w:rsidR="0025216E" w:rsidRPr="009270DF">
        <w:rPr>
          <w:sz w:val="22"/>
          <w:szCs w:val="22"/>
        </w:rPr>
        <w:t xml:space="preserve"> Inclusion not only means </w:t>
      </w:r>
      <w:r w:rsidR="00133096" w:rsidRPr="009270DF">
        <w:rPr>
          <w:sz w:val="22"/>
          <w:szCs w:val="22"/>
        </w:rPr>
        <w:t>further liberalisation</w:t>
      </w:r>
      <w:r w:rsidR="00CA17ED">
        <w:rPr>
          <w:sz w:val="22"/>
          <w:szCs w:val="22"/>
        </w:rPr>
        <w:t xml:space="preserve"> of services</w:t>
      </w:r>
      <w:r w:rsidR="00B138CB">
        <w:rPr>
          <w:rStyle w:val="FootnoteReference"/>
          <w:sz w:val="22"/>
          <w:szCs w:val="22"/>
        </w:rPr>
        <w:footnoteReference w:id="4"/>
      </w:r>
      <w:r w:rsidR="00133096" w:rsidRPr="00B759DF">
        <w:rPr>
          <w:color w:val="FF0000"/>
          <w:sz w:val="22"/>
          <w:szCs w:val="22"/>
        </w:rPr>
        <w:t xml:space="preserve"> </w:t>
      </w:r>
      <w:r w:rsidR="00133096" w:rsidRPr="009270DF">
        <w:rPr>
          <w:sz w:val="22"/>
          <w:szCs w:val="22"/>
        </w:rPr>
        <w:t xml:space="preserve">that </w:t>
      </w:r>
      <w:r w:rsidR="0025216E" w:rsidRPr="009270DF">
        <w:rPr>
          <w:sz w:val="22"/>
          <w:szCs w:val="22"/>
        </w:rPr>
        <w:t xml:space="preserve">would be almost impossible to reverse, but the proposed trade rules would give unprecedented </w:t>
      </w:r>
      <w:r w:rsidR="00133096" w:rsidRPr="009270DF">
        <w:rPr>
          <w:sz w:val="22"/>
          <w:szCs w:val="22"/>
        </w:rPr>
        <w:t xml:space="preserve">new </w:t>
      </w:r>
      <w:r w:rsidR="0025216E" w:rsidRPr="009270DF">
        <w:rPr>
          <w:sz w:val="22"/>
          <w:szCs w:val="22"/>
        </w:rPr>
        <w:t xml:space="preserve">powers to technology companies, including those delivering NHS services. </w:t>
      </w:r>
    </w:p>
    <w:p w14:paraId="22CC3F0A" w14:textId="77777777" w:rsidR="00875CB0" w:rsidRDefault="00875CB0" w:rsidP="00D04CA7">
      <w:pPr>
        <w:rPr>
          <w:sz w:val="22"/>
          <w:szCs w:val="22"/>
        </w:rPr>
      </w:pPr>
    </w:p>
    <w:p w14:paraId="6640243A" w14:textId="31E46A3C" w:rsidR="00D04CA7" w:rsidRPr="009270DF" w:rsidRDefault="0025216E" w:rsidP="00D04CA7">
      <w:pPr>
        <w:rPr>
          <w:sz w:val="22"/>
          <w:szCs w:val="22"/>
        </w:rPr>
      </w:pPr>
      <w:r w:rsidRPr="009270DF">
        <w:rPr>
          <w:sz w:val="22"/>
          <w:szCs w:val="22"/>
        </w:rPr>
        <w:t>There are already calls from civil society groups and others for the UK government to comprehensively exclude public services, including the NHS, from future</w:t>
      </w:r>
      <w:r w:rsidR="00133096" w:rsidRPr="009270DF">
        <w:rPr>
          <w:sz w:val="22"/>
          <w:szCs w:val="22"/>
        </w:rPr>
        <w:t xml:space="preserve"> FTAs</w:t>
      </w:r>
      <w:r w:rsidRPr="009270DF">
        <w:rPr>
          <w:sz w:val="22"/>
          <w:szCs w:val="22"/>
        </w:rPr>
        <w:t>.</w:t>
      </w:r>
      <w:r w:rsidR="00D04CA7" w:rsidRPr="009270DF">
        <w:rPr>
          <w:rStyle w:val="FootnoteReference"/>
          <w:sz w:val="22"/>
          <w:szCs w:val="22"/>
        </w:rPr>
        <w:footnoteReference w:id="5"/>
      </w:r>
      <w:r w:rsidR="00EB05AB" w:rsidRPr="009270DF">
        <w:rPr>
          <w:sz w:val="22"/>
          <w:szCs w:val="22"/>
        </w:rPr>
        <w:t xml:space="preserve"> </w:t>
      </w:r>
      <w:r w:rsidR="00EB05AB" w:rsidRPr="009270DF">
        <w:rPr>
          <w:rStyle w:val="FootnoteReference"/>
          <w:sz w:val="22"/>
          <w:szCs w:val="22"/>
        </w:rPr>
        <w:footnoteReference w:id="6"/>
      </w:r>
      <w:r w:rsidR="008441C4" w:rsidRPr="009270DF">
        <w:rPr>
          <w:sz w:val="22"/>
          <w:szCs w:val="22"/>
        </w:rPr>
        <w:t xml:space="preserve"> </w:t>
      </w:r>
      <w:r w:rsidR="00D04CA7" w:rsidRPr="009270DF">
        <w:rPr>
          <w:sz w:val="22"/>
          <w:szCs w:val="22"/>
        </w:rPr>
        <w:t xml:space="preserve">The implications of </w:t>
      </w:r>
      <w:r w:rsidRPr="009270DF">
        <w:rPr>
          <w:sz w:val="22"/>
          <w:szCs w:val="22"/>
        </w:rPr>
        <w:t xml:space="preserve">proposed </w:t>
      </w:r>
      <w:r w:rsidR="00606F0E">
        <w:rPr>
          <w:sz w:val="22"/>
          <w:szCs w:val="22"/>
        </w:rPr>
        <w:t xml:space="preserve">digital </w:t>
      </w:r>
      <w:r w:rsidRPr="009270DF">
        <w:rPr>
          <w:sz w:val="22"/>
          <w:szCs w:val="22"/>
        </w:rPr>
        <w:t xml:space="preserve">trade </w:t>
      </w:r>
      <w:r w:rsidR="00AE7740" w:rsidRPr="009270DF">
        <w:rPr>
          <w:sz w:val="22"/>
          <w:szCs w:val="22"/>
        </w:rPr>
        <w:t xml:space="preserve">rules </w:t>
      </w:r>
      <w:r w:rsidR="00E52CBE">
        <w:rPr>
          <w:sz w:val="22"/>
          <w:szCs w:val="22"/>
        </w:rPr>
        <w:t xml:space="preserve">provide further </w:t>
      </w:r>
      <w:r w:rsidR="00AE7740" w:rsidRPr="009270DF">
        <w:rPr>
          <w:sz w:val="22"/>
          <w:szCs w:val="22"/>
        </w:rPr>
        <w:t>important</w:t>
      </w:r>
      <w:r w:rsidRPr="009270DF">
        <w:rPr>
          <w:sz w:val="22"/>
          <w:szCs w:val="22"/>
        </w:rPr>
        <w:t xml:space="preserve"> </w:t>
      </w:r>
      <w:r w:rsidR="00D04CA7" w:rsidRPr="009270DF">
        <w:rPr>
          <w:sz w:val="22"/>
          <w:szCs w:val="22"/>
        </w:rPr>
        <w:t>reason</w:t>
      </w:r>
      <w:r w:rsidR="00AE7740" w:rsidRPr="009270DF">
        <w:rPr>
          <w:sz w:val="22"/>
          <w:szCs w:val="22"/>
        </w:rPr>
        <w:t>s</w:t>
      </w:r>
      <w:r w:rsidR="00D04CA7" w:rsidRPr="009270DF">
        <w:rPr>
          <w:sz w:val="22"/>
          <w:szCs w:val="22"/>
        </w:rPr>
        <w:t xml:space="preserve"> </w:t>
      </w:r>
      <w:r w:rsidR="00C95C8B">
        <w:rPr>
          <w:sz w:val="22"/>
          <w:szCs w:val="22"/>
        </w:rPr>
        <w:t>for</w:t>
      </w:r>
      <w:r w:rsidR="002A1306">
        <w:rPr>
          <w:sz w:val="22"/>
          <w:szCs w:val="22"/>
        </w:rPr>
        <w:t xml:space="preserve"> </w:t>
      </w:r>
      <w:r w:rsidRPr="009270DF">
        <w:rPr>
          <w:sz w:val="22"/>
          <w:szCs w:val="22"/>
        </w:rPr>
        <w:t xml:space="preserve">exclusion. </w:t>
      </w:r>
    </w:p>
    <w:p w14:paraId="506303C6" w14:textId="65066302" w:rsidR="00F10DB4" w:rsidRPr="009270DF" w:rsidRDefault="00F10DB4" w:rsidP="00917BF2">
      <w:pPr>
        <w:rPr>
          <w:strike/>
          <w:sz w:val="22"/>
          <w:szCs w:val="22"/>
        </w:rPr>
      </w:pPr>
    </w:p>
    <w:p w14:paraId="08F3D895" w14:textId="2A6C6DAC" w:rsidR="004E66C3" w:rsidRDefault="00875CB0" w:rsidP="00546003">
      <w:pPr>
        <w:jc w:val="center"/>
        <w:rPr>
          <w:b/>
          <w:sz w:val="22"/>
          <w:szCs w:val="22"/>
        </w:rPr>
      </w:pPr>
      <w:r>
        <w:rPr>
          <w:b/>
          <w:sz w:val="22"/>
          <w:szCs w:val="22"/>
        </w:rPr>
        <w:t>BIG TECH AND DIGITAL TRADE</w:t>
      </w:r>
    </w:p>
    <w:p w14:paraId="109B21CD" w14:textId="77777777" w:rsidR="00875CB0" w:rsidRPr="009270DF" w:rsidRDefault="00875CB0" w:rsidP="00917BF2">
      <w:pPr>
        <w:rPr>
          <w:b/>
          <w:sz w:val="22"/>
          <w:szCs w:val="22"/>
        </w:rPr>
      </w:pPr>
    </w:p>
    <w:p w14:paraId="07A03855" w14:textId="1059DD20" w:rsidR="00752C82" w:rsidRPr="009270DF" w:rsidRDefault="004E66C3" w:rsidP="004E66C3">
      <w:pPr>
        <w:rPr>
          <w:sz w:val="22"/>
          <w:szCs w:val="22"/>
        </w:rPr>
      </w:pPr>
      <w:r w:rsidRPr="009270DF">
        <w:rPr>
          <w:sz w:val="22"/>
          <w:szCs w:val="22"/>
        </w:rPr>
        <w:t xml:space="preserve">The digital economy is developing rapidly, driven by the ability to </w:t>
      </w:r>
      <w:r w:rsidR="00C95C8B">
        <w:rPr>
          <w:sz w:val="22"/>
          <w:szCs w:val="22"/>
        </w:rPr>
        <w:t>gain extraordinary access to</w:t>
      </w:r>
      <w:r w:rsidR="0043572A" w:rsidRPr="009270DF">
        <w:rPr>
          <w:sz w:val="22"/>
          <w:szCs w:val="22"/>
        </w:rPr>
        <w:t xml:space="preserve"> our lives</w:t>
      </w:r>
      <w:r w:rsidR="00C95C8B">
        <w:rPr>
          <w:sz w:val="22"/>
          <w:szCs w:val="22"/>
        </w:rPr>
        <w:t>, including our inner worlds,</w:t>
      </w:r>
      <w:r w:rsidR="0043572A" w:rsidRPr="009270DF">
        <w:rPr>
          <w:sz w:val="22"/>
          <w:szCs w:val="22"/>
        </w:rPr>
        <w:t xml:space="preserve"> and </w:t>
      </w:r>
      <w:r w:rsidR="00C95C8B">
        <w:rPr>
          <w:sz w:val="22"/>
          <w:szCs w:val="22"/>
        </w:rPr>
        <w:t xml:space="preserve">to </w:t>
      </w:r>
      <w:r w:rsidRPr="009270DF">
        <w:rPr>
          <w:sz w:val="22"/>
          <w:szCs w:val="22"/>
        </w:rPr>
        <w:t xml:space="preserve">collect </w:t>
      </w:r>
      <w:r w:rsidR="0043572A" w:rsidRPr="009270DF">
        <w:rPr>
          <w:sz w:val="22"/>
          <w:szCs w:val="22"/>
        </w:rPr>
        <w:t xml:space="preserve">and </w:t>
      </w:r>
      <w:r w:rsidRPr="009270DF">
        <w:rPr>
          <w:sz w:val="22"/>
          <w:szCs w:val="22"/>
        </w:rPr>
        <w:t>analyse huge amounts of machine-readable information</w:t>
      </w:r>
      <w:r w:rsidR="0062141A" w:rsidRPr="009270DF">
        <w:rPr>
          <w:sz w:val="22"/>
          <w:szCs w:val="22"/>
        </w:rPr>
        <w:t xml:space="preserve">. Data, </w:t>
      </w:r>
      <w:r w:rsidRPr="009270DF">
        <w:rPr>
          <w:sz w:val="22"/>
          <w:szCs w:val="22"/>
        </w:rPr>
        <w:t>the raw material of the digital economy, has become hugely valuable</w:t>
      </w:r>
      <w:r w:rsidR="0071419F">
        <w:rPr>
          <w:sz w:val="22"/>
          <w:szCs w:val="22"/>
        </w:rPr>
        <w:t>,</w:t>
      </w:r>
      <w:r w:rsidRPr="009270DF">
        <w:rPr>
          <w:rStyle w:val="FootnoteReference"/>
          <w:rFonts w:cs="Times New Roman"/>
          <w:sz w:val="22"/>
          <w:szCs w:val="22"/>
        </w:rPr>
        <w:footnoteReference w:id="7"/>
      </w:r>
      <w:r w:rsidRPr="009270DF">
        <w:rPr>
          <w:rFonts w:cs="Times New Roman"/>
          <w:sz w:val="22"/>
          <w:szCs w:val="22"/>
        </w:rPr>
        <w:t xml:space="preserve"> </w:t>
      </w:r>
      <w:r w:rsidR="0071419F">
        <w:rPr>
          <w:sz w:val="22"/>
          <w:szCs w:val="22"/>
        </w:rPr>
        <w:t>and t</w:t>
      </w:r>
      <w:r w:rsidR="00910EC3" w:rsidRPr="009270DF">
        <w:rPr>
          <w:sz w:val="22"/>
          <w:szCs w:val="22"/>
        </w:rPr>
        <w:t>he big technology companies</w:t>
      </w:r>
      <w:r w:rsidR="00DA470A" w:rsidRPr="009270DF">
        <w:rPr>
          <w:sz w:val="22"/>
          <w:szCs w:val="22"/>
        </w:rPr>
        <w:t xml:space="preserve"> </w:t>
      </w:r>
      <w:r w:rsidR="00B56D71" w:rsidRPr="009270DF">
        <w:rPr>
          <w:sz w:val="22"/>
          <w:szCs w:val="22"/>
        </w:rPr>
        <w:t>now domin</w:t>
      </w:r>
      <w:r w:rsidR="00B03817" w:rsidRPr="009270DF">
        <w:rPr>
          <w:sz w:val="22"/>
          <w:szCs w:val="22"/>
        </w:rPr>
        <w:t>ating</w:t>
      </w:r>
      <w:r w:rsidR="004050C2" w:rsidRPr="009270DF">
        <w:rPr>
          <w:sz w:val="22"/>
          <w:szCs w:val="22"/>
        </w:rPr>
        <w:t xml:space="preserve"> this</w:t>
      </w:r>
      <w:r w:rsidR="00910EC3" w:rsidRPr="009270DF">
        <w:rPr>
          <w:sz w:val="22"/>
          <w:szCs w:val="22"/>
        </w:rPr>
        <w:t xml:space="preserve"> data-based economy</w:t>
      </w:r>
      <w:r w:rsidR="00606F0E">
        <w:rPr>
          <w:sz w:val="22"/>
          <w:szCs w:val="22"/>
        </w:rPr>
        <w:t xml:space="preserve"> </w:t>
      </w:r>
      <w:r w:rsidR="00B03817" w:rsidRPr="009270DF">
        <w:rPr>
          <w:sz w:val="22"/>
          <w:szCs w:val="22"/>
        </w:rPr>
        <w:t>(</w:t>
      </w:r>
      <w:r w:rsidR="00C95C8B">
        <w:rPr>
          <w:sz w:val="22"/>
          <w:szCs w:val="22"/>
        </w:rPr>
        <w:t xml:space="preserve">including </w:t>
      </w:r>
      <w:r w:rsidR="00B03817" w:rsidRPr="009270DF">
        <w:rPr>
          <w:sz w:val="22"/>
          <w:szCs w:val="22"/>
        </w:rPr>
        <w:t>those known collectively as Silicon Valley)</w:t>
      </w:r>
      <w:r w:rsidR="00910EC3" w:rsidRPr="009270DF">
        <w:rPr>
          <w:sz w:val="22"/>
          <w:szCs w:val="22"/>
        </w:rPr>
        <w:t xml:space="preserve"> have become the larges</w:t>
      </w:r>
      <w:r w:rsidR="00B579C4" w:rsidRPr="009270DF">
        <w:rPr>
          <w:sz w:val="22"/>
          <w:szCs w:val="22"/>
        </w:rPr>
        <w:t xml:space="preserve">t </w:t>
      </w:r>
      <w:r w:rsidR="00C95C8B">
        <w:rPr>
          <w:sz w:val="22"/>
          <w:szCs w:val="22"/>
        </w:rPr>
        <w:t xml:space="preserve">and wealthiest </w:t>
      </w:r>
      <w:r w:rsidR="00B579C4" w:rsidRPr="009270DF">
        <w:rPr>
          <w:sz w:val="22"/>
          <w:szCs w:val="22"/>
        </w:rPr>
        <w:t xml:space="preserve">corporations in the world. </w:t>
      </w:r>
      <w:r w:rsidR="00910EC3" w:rsidRPr="009270DF">
        <w:rPr>
          <w:sz w:val="22"/>
          <w:szCs w:val="22"/>
        </w:rPr>
        <w:t xml:space="preserve"> </w:t>
      </w:r>
      <w:r w:rsidR="00D53987" w:rsidRPr="009270DF">
        <w:rPr>
          <w:sz w:val="22"/>
          <w:szCs w:val="22"/>
        </w:rPr>
        <w:t>Th</w:t>
      </w:r>
      <w:r w:rsidR="00A9286F" w:rsidRPr="009270DF">
        <w:rPr>
          <w:sz w:val="22"/>
          <w:szCs w:val="22"/>
        </w:rPr>
        <w:t>eir</w:t>
      </w:r>
      <w:r w:rsidR="00D53987" w:rsidRPr="009270DF">
        <w:rPr>
          <w:sz w:val="22"/>
          <w:szCs w:val="22"/>
        </w:rPr>
        <w:t xml:space="preserve"> power </w:t>
      </w:r>
      <w:r w:rsidR="007B325C" w:rsidRPr="009270DF">
        <w:rPr>
          <w:sz w:val="22"/>
          <w:szCs w:val="22"/>
        </w:rPr>
        <w:t xml:space="preserve">is </w:t>
      </w:r>
      <w:r w:rsidR="00875CB0">
        <w:rPr>
          <w:sz w:val="22"/>
          <w:szCs w:val="22"/>
        </w:rPr>
        <w:t>alarmingl</w:t>
      </w:r>
      <w:r w:rsidR="00C95C8B">
        <w:rPr>
          <w:sz w:val="22"/>
          <w:szCs w:val="22"/>
        </w:rPr>
        <w:t xml:space="preserve">y </w:t>
      </w:r>
      <w:r w:rsidR="007B325C" w:rsidRPr="009270DF">
        <w:rPr>
          <w:sz w:val="22"/>
          <w:szCs w:val="22"/>
        </w:rPr>
        <w:t>pervasive, reaching</w:t>
      </w:r>
      <w:r w:rsidR="00794F43" w:rsidRPr="009270DF">
        <w:rPr>
          <w:sz w:val="22"/>
          <w:szCs w:val="22"/>
        </w:rPr>
        <w:t xml:space="preserve"> in</w:t>
      </w:r>
      <w:r w:rsidR="007B325C" w:rsidRPr="009270DF">
        <w:rPr>
          <w:sz w:val="22"/>
          <w:szCs w:val="22"/>
        </w:rPr>
        <w:t>to the heart of government</w:t>
      </w:r>
      <w:r w:rsidR="00CB63C3" w:rsidRPr="009270DF">
        <w:rPr>
          <w:sz w:val="22"/>
          <w:szCs w:val="22"/>
        </w:rPr>
        <w:t>s</w:t>
      </w:r>
      <w:r w:rsidR="007B325C" w:rsidRPr="009270DF">
        <w:rPr>
          <w:sz w:val="22"/>
          <w:szCs w:val="22"/>
        </w:rPr>
        <w:t xml:space="preserve"> and public services</w:t>
      </w:r>
      <w:r w:rsidR="00CB63C3" w:rsidRPr="009270DF">
        <w:rPr>
          <w:sz w:val="22"/>
          <w:szCs w:val="22"/>
        </w:rPr>
        <w:t xml:space="preserve">. </w:t>
      </w:r>
      <w:r w:rsidR="0062141A" w:rsidRPr="009270DF">
        <w:rPr>
          <w:sz w:val="22"/>
          <w:szCs w:val="22"/>
        </w:rPr>
        <w:t>This control of the digital domain has been described as “the ultimate in privatisation”.</w:t>
      </w:r>
      <w:r w:rsidR="0062141A" w:rsidRPr="009270DF">
        <w:rPr>
          <w:rStyle w:val="FootnoteReference"/>
          <w:sz w:val="22"/>
          <w:szCs w:val="22"/>
        </w:rPr>
        <w:footnoteReference w:id="8"/>
      </w:r>
      <w:r w:rsidR="00752C82" w:rsidRPr="009270DF">
        <w:rPr>
          <w:sz w:val="22"/>
          <w:szCs w:val="22"/>
        </w:rPr>
        <w:t xml:space="preserve"> </w:t>
      </w:r>
      <w:r w:rsidR="0071419F">
        <w:rPr>
          <w:sz w:val="22"/>
          <w:szCs w:val="22"/>
        </w:rPr>
        <w:t xml:space="preserve"> </w:t>
      </w:r>
    </w:p>
    <w:p w14:paraId="4838DB70" w14:textId="77777777" w:rsidR="00752C82" w:rsidRPr="009270DF" w:rsidRDefault="00752C82" w:rsidP="004E66C3">
      <w:pPr>
        <w:rPr>
          <w:sz w:val="22"/>
          <w:szCs w:val="22"/>
        </w:rPr>
      </w:pPr>
    </w:p>
    <w:p w14:paraId="5A0901B5" w14:textId="77777777" w:rsidR="00831A1F" w:rsidRDefault="00752C82" w:rsidP="006B6A3B">
      <w:pPr>
        <w:rPr>
          <w:rFonts w:cs="Times Roman"/>
          <w:color w:val="000000"/>
          <w:sz w:val="22"/>
          <w:szCs w:val="22"/>
          <w:lang w:val="en-US"/>
        </w:rPr>
      </w:pPr>
      <w:r w:rsidRPr="009270DF">
        <w:rPr>
          <w:sz w:val="22"/>
          <w:szCs w:val="22"/>
        </w:rPr>
        <w:t xml:space="preserve">There is currently very little regulation to </w:t>
      </w:r>
      <w:r w:rsidR="00133096" w:rsidRPr="009270DF">
        <w:rPr>
          <w:sz w:val="22"/>
          <w:szCs w:val="22"/>
        </w:rPr>
        <w:t xml:space="preserve">check the power of these corporations or to hold them </w:t>
      </w:r>
      <w:r w:rsidRPr="009270DF">
        <w:rPr>
          <w:sz w:val="22"/>
          <w:szCs w:val="22"/>
        </w:rPr>
        <w:t>to account. However, t</w:t>
      </w:r>
      <w:r w:rsidR="005202C4" w:rsidRPr="009270DF">
        <w:rPr>
          <w:sz w:val="22"/>
          <w:szCs w:val="22"/>
        </w:rPr>
        <w:t xml:space="preserve">he big US technology corporations (essentially Apple, </w:t>
      </w:r>
      <w:r w:rsidR="005202C4" w:rsidRPr="009270DF">
        <w:rPr>
          <w:sz w:val="22"/>
          <w:szCs w:val="22"/>
        </w:rPr>
        <w:lastRenderedPageBreak/>
        <w:t xml:space="preserve">Google, Facebook, Amazon and Microsoft) now want to lock in and </w:t>
      </w:r>
      <w:r w:rsidRPr="009270DF">
        <w:rPr>
          <w:sz w:val="22"/>
          <w:szCs w:val="22"/>
        </w:rPr>
        <w:t xml:space="preserve">further </w:t>
      </w:r>
      <w:r w:rsidR="005202C4" w:rsidRPr="009270DF">
        <w:rPr>
          <w:sz w:val="22"/>
          <w:szCs w:val="22"/>
        </w:rPr>
        <w:t xml:space="preserve">strengthen their global position by </w:t>
      </w:r>
      <w:r w:rsidR="006B6A3B" w:rsidRPr="009270DF">
        <w:rPr>
          <w:rFonts w:cs="Times Roman"/>
          <w:color w:val="000000"/>
          <w:sz w:val="22"/>
          <w:szCs w:val="22"/>
          <w:lang w:val="en-US"/>
        </w:rPr>
        <w:t xml:space="preserve">demanding that </w:t>
      </w:r>
      <w:r w:rsidR="00E2427E" w:rsidRPr="009270DF">
        <w:rPr>
          <w:rFonts w:cs="Times Roman"/>
          <w:color w:val="000000"/>
          <w:sz w:val="22"/>
          <w:szCs w:val="22"/>
          <w:lang w:val="en-US"/>
        </w:rPr>
        <w:t>new</w:t>
      </w:r>
      <w:r w:rsidR="00206A51" w:rsidRPr="009270DF">
        <w:rPr>
          <w:rFonts w:cs="Times Roman"/>
          <w:color w:val="000000"/>
          <w:sz w:val="22"/>
          <w:szCs w:val="22"/>
          <w:lang w:val="en-US"/>
        </w:rPr>
        <w:t xml:space="preserve"> </w:t>
      </w:r>
      <w:r w:rsidR="00B579C4" w:rsidRPr="009270DF">
        <w:rPr>
          <w:rFonts w:cs="Times Roman"/>
          <w:color w:val="000000"/>
          <w:sz w:val="22"/>
          <w:szCs w:val="22"/>
          <w:lang w:val="en-US"/>
        </w:rPr>
        <w:t xml:space="preserve">rules </w:t>
      </w:r>
      <w:r w:rsidR="00A14F9A">
        <w:rPr>
          <w:rFonts w:cs="Times Roman"/>
          <w:color w:val="000000"/>
          <w:sz w:val="22"/>
          <w:szCs w:val="22"/>
          <w:lang w:val="en-US"/>
        </w:rPr>
        <w:t>on digital commerce</w:t>
      </w:r>
      <w:r w:rsidR="00D53987" w:rsidRPr="009270DF">
        <w:rPr>
          <w:rFonts w:cs="Times Roman"/>
          <w:color w:val="000000"/>
          <w:sz w:val="22"/>
          <w:szCs w:val="22"/>
          <w:lang w:val="en-US"/>
        </w:rPr>
        <w:t xml:space="preserve"> </w:t>
      </w:r>
      <w:r w:rsidR="00AE65F4" w:rsidRPr="009270DF">
        <w:rPr>
          <w:rFonts w:cs="Times Roman"/>
          <w:color w:val="000000"/>
          <w:sz w:val="22"/>
          <w:szCs w:val="22"/>
          <w:lang w:val="en-US"/>
        </w:rPr>
        <w:t xml:space="preserve">and the control of data </w:t>
      </w:r>
      <w:r w:rsidR="00D53987" w:rsidRPr="009270DF">
        <w:rPr>
          <w:rFonts w:cs="Times Roman"/>
          <w:color w:val="000000"/>
          <w:sz w:val="22"/>
          <w:szCs w:val="22"/>
          <w:lang w:val="en-US"/>
        </w:rPr>
        <w:t>become central to future trade agr</w:t>
      </w:r>
      <w:r w:rsidR="00CB63C3" w:rsidRPr="009270DF">
        <w:rPr>
          <w:rFonts w:cs="Times Roman"/>
          <w:color w:val="000000"/>
          <w:sz w:val="22"/>
          <w:szCs w:val="22"/>
          <w:lang w:val="en-US"/>
        </w:rPr>
        <w:t xml:space="preserve">eements. </w:t>
      </w:r>
    </w:p>
    <w:p w14:paraId="7D1D5A82" w14:textId="77777777" w:rsidR="00831A1F" w:rsidRDefault="00831A1F" w:rsidP="006B6A3B">
      <w:pPr>
        <w:rPr>
          <w:rFonts w:cs="Times Roman"/>
          <w:color w:val="000000"/>
          <w:sz w:val="22"/>
          <w:szCs w:val="22"/>
          <w:lang w:val="en-US"/>
        </w:rPr>
      </w:pPr>
    </w:p>
    <w:p w14:paraId="6A262D47" w14:textId="22C16E22" w:rsidR="00831A1F" w:rsidRDefault="00C75007" w:rsidP="006B6A3B">
      <w:pPr>
        <w:rPr>
          <w:rFonts w:cs="Times Roman"/>
          <w:color w:val="000000"/>
          <w:sz w:val="22"/>
          <w:szCs w:val="22"/>
          <w:lang w:val="en-US"/>
        </w:rPr>
      </w:pPr>
      <w:r w:rsidRPr="009270DF">
        <w:rPr>
          <w:rFonts w:cs="Times Roman"/>
          <w:color w:val="000000"/>
          <w:sz w:val="22"/>
          <w:szCs w:val="22"/>
          <w:lang w:val="en-US"/>
        </w:rPr>
        <w:t xml:space="preserve">For example, </w:t>
      </w:r>
      <w:r w:rsidR="00E2427E" w:rsidRPr="009270DF">
        <w:rPr>
          <w:sz w:val="22"/>
          <w:szCs w:val="22"/>
        </w:rPr>
        <w:t>The Office of the United States Trade Representative has already drawn up what it calls the Digital 2 Dozen (D2D)</w:t>
      </w:r>
      <w:r w:rsidR="00C95C8B">
        <w:rPr>
          <w:sz w:val="22"/>
          <w:szCs w:val="22"/>
        </w:rPr>
        <w:t>,</w:t>
      </w:r>
      <w:r w:rsidR="009F0DBC">
        <w:rPr>
          <w:rStyle w:val="FootnoteReference"/>
          <w:sz w:val="22"/>
          <w:szCs w:val="22"/>
        </w:rPr>
        <w:footnoteReference w:id="9"/>
      </w:r>
      <w:r w:rsidR="00E2427E" w:rsidRPr="009270DF">
        <w:rPr>
          <w:sz w:val="22"/>
          <w:szCs w:val="22"/>
        </w:rPr>
        <w:t xml:space="preserve"> a set of </w:t>
      </w:r>
      <w:r w:rsidR="00AE1B6F">
        <w:rPr>
          <w:sz w:val="22"/>
          <w:szCs w:val="22"/>
        </w:rPr>
        <w:t xml:space="preserve">objectives </w:t>
      </w:r>
      <w:r w:rsidR="00E2427E" w:rsidRPr="009270DF">
        <w:rPr>
          <w:sz w:val="22"/>
          <w:szCs w:val="22"/>
        </w:rPr>
        <w:t>t</w:t>
      </w:r>
      <w:r w:rsidR="00AE1B6F">
        <w:rPr>
          <w:sz w:val="22"/>
          <w:szCs w:val="22"/>
        </w:rPr>
        <w:t xml:space="preserve">hat Silicon Valley wants realised </w:t>
      </w:r>
      <w:r w:rsidR="00E2427E" w:rsidRPr="009270DF">
        <w:rPr>
          <w:sz w:val="22"/>
          <w:szCs w:val="22"/>
        </w:rPr>
        <w:t xml:space="preserve">in new US trade agreements to ensure more liberalised trade in digital goods and services. </w:t>
      </w:r>
      <w:r w:rsidR="00ED6CED" w:rsidRPr="009270DF">
        <w:rPr>
          <w:rFonts w:cs="Times Roman"/>
          <w:color w:val="000000"/>
          <w:sz w:val="22"/>
          <w:szCs w:val="22"/>
          <w:lang w:val="en-US"/>
        </w:rPr>
        <w:t>Big Tech</w:t>
      </w:r>
      <w:r w:rsidR="003140E5" w:rsidRPr="003140E5">
        <w:rPr>
          <w:rFonts w:cs="Times Roman"/>
          <w:color w:val="000000"/>
          <w:sz w:val="22"/>
          <w:szCs w:val="22"/>
          <w:lang w:val="en-US"/>
        </w:rPr>
        <w:t xml:space="preserve"> </w:t>
      </w:r>
      <w:r w:rsidR="00630BD5" w:rsidRPr="00630BD5">
        <w:rPr>
          <w:rFonts w:cs="Times Roman"/>
          <w:color w:val="000000"/>
          <w:sz w:val="22"/>
          <w:szCs w:val="22"/>
          <w:lang w:val="en-US"/>
        </w:rPr>
        <w:t>is</w:t>
      </w:r>
      <w:r w:rsidR="00E2427E" w:rsidRPr="009270DF">
        <w:rPr>
          <w:rFonts w:cs="Times Roman"/>
          <w:color w:val="000000"/>
          <w:sz w:val="22"/>
          <w:szCs w:val="22"/>
          <w:lang w:val="en-US"/>
        </w:rPr>
        <w:t xml:space="preserve"> now </w:t>
      </w:r>
      <w:r w:rsidR="004D30FC" w:rsidRPr="009270DF">
        <w:rPr>
          <w:rFonts w:cs="Times Roman"/>
          <w:color w:val="000000"/>
          <w:sz w:val="22"/>
          <w:szCs w:val="22"/>
          <w:lang w:val="en-US"/>
        </w:rPr>
        <w:t xml:space="preserve">lobbying </w:t>
      </w:r>
      <w:r w:rsidR="00E2427E" w:rsidRPr="009270DF">
        <w:rPr>
          <w:rFonts w:cs="Times Roman"/>
          <w:color w:val="000000"/>
          <w:sz w:val="22"/>
          <w:szCs w:val="22"/>
          <w:lang w:val="en-US"/>
        </w:rPr>
        <w:t xml:space="preserve">for these </w:t>
      </w:r>
      <w:r w:rsidR="00AE1B6F">
        <w:rPr>
          <w:rFonts w:cs="Times Roman"/>
          <w:color w:val="000000"/>
          <w:sz w:val="22"/>
          <w:szCs w:val="22"/>
          <w:lang w:val="en-US"/>
        </w:rPr>
        <w:t xml:space="preserve">same stipulations </w:t>
      </w:r>
      <w:r w:rsidR="00E2427E" w:rsidRPr="009270DF">
        <w:rPr>
          <w:rFonts w:cs="Times Roman"/>
          <w:color w:val="000000"/>
          <w:sz w:val="22"/>
          <w:szCs w:val="22"/>
          <w:lang w:val="en-US"/>
        </w:rPr>
        <w:t xml:space="preserve">to be adopted by </w:t>
      </w:r>
      <w:r w:rsidRPr="009270DF">
        <w:rPr>
          <w:rFonts w:cs="Times Roman"/>
          <w:color w:val="000000"/>
          <w:sz w:val="22"/>
          <w:szCs w:val="22"/>
          <w:lang w:val="en-US"/>
        </w:rPr>
        <w:t>the World Trade Organisation (WTO)</w:t>
      </w:r>
      <w:r w:rsidRPr="009270DF">
        <w:rPr>
          <w:rStyle w:val="FootnoteReference"/>
          <w:rFonts w:cs="Times Roman"/>
          <w:color w:val="000000"/>
          <w:sz w:val="22"/>
          <w:szCs w:val="22"/>
          <w:lang w:val="en-US"/>
        </w:rPr>
        <w:footnoteReference w:id="10"/>
      </w:r>
      <w:r w:rsidRPr="009270DF">
        <w:rPr>
          <w:rFonts w:cs="Times Roman"/>
          <w:color w:val="000000"/>
          <w:sz w:val="22"/>
          <w:szCs w:val="22"/>
          <w:lang w:val="en-US"/>
        </w:rPr>
        <w:t xml:space="preserve"> </w:t>
      </w:r>
      <w:r w:rsidR="00AE1B6F">
        <w:rPr>
          <w:rFonts w:cs="Times Roman"/>
          <w:color w:val="000000"/>
          <w:sz w:val="22"/>
          <w:szCs w:val="22"/>
          <w:lang w:val="en-US"/>
        </w:rPr>
        <w:t xml:space="preserve">in its negotiations for </w:t>
      </w:r>
      <w:r w:rsidRPr="009270DF">
        <w:rPr>
          <w:rFonts w:cs="Times Roman"/>
          <w:color w:val="000000"/>
          <w:sz w:val="22"/>
          <w:szCs w:val="22"/>
          <w:lang w:val="en-US"/>
        </w:rPr>
        <w:t xml:space="preserve">a new </w:t>
      </w:r>
      <w:r w:rsidR="004D30FC" w:rsidRPr="009270DF">
        <w:rPr>
          <w:rFonts w:cs="Times Roman"/>
          <w:color w:val="000000"/>
          <w:sz w:val="22"/>
          <w:szCs w:val="22"/>
          <w:lang w:val="en-US"/>
        </w:rPr>
        <w:t xml:space="preserve">global </w:t>
      </w:r>
      <w:r w:rsidRPr="009270DF">
        <w:rPr>
          <w:rFonts w:cs="Times Roman"/>
          <w:color w:val="000000"/>
          <w:sz w:val="22"/>
          <w:szCs w:val="22"/>
          <w:lang w:val="en-US"/>
        </w:rPr>
        <w:t>agreement on digital trade</w:t>
      </w:r>
      <w:r w:rsidR="004D30FC" w:rsidRPr="009270DF">
        <w:rPr>
          <w:rFonts w:cs="Times Roman"/>
          <w:color w:val="000000"/>
          <w:sz w:val="22"/>
          <w:szCs w:val="22"/>
          <w:lang w:val="en-US"/>
        </w:rPr>
        <w:t>.</w:t>
      </w:r>
      <w:r w:rsidR="00A14F9A">
        <w:rPr>
          <w:rStyle w:val="FootnoteReference"/>
          <w:rFonts w:cs="Times Roman"/>
          <w:color w:val="000000"/>
          <w:sz w:val="22"/>
          <w:szCs w:val="22"/>
          <w:lang w:val="en-US"/>
        </w:rPr>
        <w:footnoteReference w:id="11"/>
      </w:r>
      <w:r w:rsidR="0071419F">
        <w:rPr>
          <w:rFonts w:cs="Times Roman"/>
          <w:color w:val="000000"/>
          <w:sz w:val="22"/>
          <w:szCs w:val="22"/>
          <w:lang w:val="en-US"/>
        </w:rPr>
        <w:t xml:space="preserve"> </w:t>
      </w:r>
    </w:p>
    <w:p w14:paraId="0BE07A55" w14:textId="77777777" w:rsidR="00831A1F" w:rsidRDefault="00831A1F" w:rsidP="006B6A3B">
      <w:pPr>
        <w:rPr>
          <w:rFonts w:cs="Times Roman"/>
          <w:color w:val="000000"/>
          <w:sz w:val="22"/>
          <w:szCs w:val="22"/>
          <w:lang w:val="en-US"/>
        </w:rPr>
      </w:pPr>
    </w:p>
    <w:p w14:paraId="1DF607EF" w14:textId="77777777" w:rsidR="00831A1F" w:rsidRDefault="00206A51" w:rsidP="00831A1F">
      <w:pPr>
        <w:rPr>
          <w:rFonts w:cs="Times Roman"/>
          <w:color w:val="000000"/>
          <w:sz w:val="22"/>
          <w:szCs w:val="22"/>
          <w:lang w:val="en-US"/>
        </w:rPr>
      </w:pPr>
      <w:r w:rsidRPr="009270DF">
        <w:rPr>
          <w:rFonts w:cs="Times Roman"/>
          <w:color w:val="000000"/>
          <w:sz w:val="22"/>
          <w:szCs w:val="22"/>
          <w:lang w:val="en-US"/>
        </w:rPr>
        <w:t xml:space="preserve">The agenda underpinning </w:t>
      </w:r>
      <w:r w:rsidR="00E406BB" w:rsidRPr="009270DF">
        <w:rPr>
          <w:rFonts w:cs="Times Roman"/>
          <w:color w:val="000000"/>
          <w:sz w:val="22"/>
          <w:szCs w:val="22"/>
          <w:lang w:val="en-US"/>
        </w:rPr>
        <w:t xml:space="preserve">both </w:t>
      </w:r>
      <w:r w:rsidR="00752C82" w:rsidRPr="009270DF">
        <w:rPr>
          <w:rFonts w:cs="Times Roman"/>
          <w:color w:val="000000"/>
          <w:sz w:val="22"/>
          <w:szCs w:val="22"/>
          <w:lang w:val="en-US"/>
        </w:rPr>
        <w:t>the WTO negotiations</w:t>
      </w:r>
      <w:r w:rsidRPr="009270DF">
        <w:rPr>
          <w:rFonts w:cs="Times Roman"/>
          <w:color w:val="000000"/>
          <w:sz w:val="22"/>
          <w:szCs w:val="22"/>
          <w:lang w:val="en-US"/>
        </w:rPr>
        <w:t xml:space="preserve"> and the D2D is the same: </w:t>
      </w:r>
      <w:r w:rsidR="00EE1E1E">
        <w:rPr>
          <w:rFonts w:cs="Times Roman"/>
          <w:color w:val="000000"/>
          <w:sz w:val="22"/>
          <w:szCs w:val="22"/>
          <w:lang w:val="en-US"/>
        </w:rPr>
        <w:t xml:space="preserve">Big Tech wants to use </w:t>
      </w:r>
      <w:r w:rsidR="00C75007" w:rsidRPr="009270DF">
        <w:rPr>
          <w:rFonts w:cs="Times Roman"/>
          <w:color w:val="000000"/>
          <w:sz w:val="22"/>
          <w:szCs w:val="22"/>
          <w:lang w:val="en-US"/>
        </w:rPr>
        <w:t xml:space="preserve">digital trade rules </w:t>
      </w:r>
      <w:r w:rsidR="00EE1E1E" w:rsidRPr="00AE1B6F">
        <w:rPr>
          <w:rFonts w:cs="Times Roman"/>
          <w:b/>
          <w:color w:val="000000"/>
          <w:sz w:val="22"/>
          <w:szCs w:val="22"/>
          <w:lang w:val="en-US"/>
        </w:rPr>
        <w:t>to circumvent democracy and good governance</w:t>
      </w:r>
      <w:r w:rsidR="00EE1E1E">
        <w:rPr>
          <w:rFonts w:cs="Times Roman"/>
          <w:color w:val="000000"/>
          <w:sz w:val="22"/>
          <w:szCs w:val="22"/>
          <w:lang w:val="en-US"/>
        </w:rPr>
        <w:t xml:space="preserve"> an</w:t>
      </w:r>
      <w:r w:rsidR="00831A1F">
        <w:rPr>
          <w:rFonts w:cs="Times Roman"/>
          <w:color w:val="000000"/>
          <w:sz w:val="22"/>
          <w:szCs w:val="22"/>
          <w:lang w:val="en-US"/>
        </w:rPr>
        <w:t>d, as Deborah James observes,</w:t>
      </w:r>
      <w:r w:rsidR="00EE1E1E">
        <w:rPr>
          <w:rFonts w:cs="Times Roman"/>
          <w:color w:val="000000"/>
          <w:sz w:val="22"/>
          <w:szCs w:val="22"/>
          <w:lang w:val="en-US"/>
        </w:rPr>
        <w:t xml:space="preserve"> to support its </w:t>
      </w:r>
      <w:r w:rsidR="00D53987" w:rsidRPr="009270DF">
        <w:rPr>
          <w:rFonts w:cs="Times Roman"/>
          <w:color w:val="000000"/>
          <w:sz w:val="22"/>
          <w:szCs w:val="22"/>
          <w:lang w:val="en-US"/>
        </w:rPr>
        <w:t xml:space="preserve">business model </w:t>
      </w:r>
      <w:r w:rsidR="00831A1F">
        <w:rPr>
          <w:rFonts w:cs="Times Roman"/>
          <w:color w:val="000000"/>
          <w:sz w:val="22"/>
          <w:szCs w:val="22"/>
          <w:lang w:val="en-US"/>
        </w:rPr>
        <w:t>based on</w:t>
      </w:r>
    </w:p>
    <w:p w14:paraId="22F037DB" w14:textId="492437D4" w:rsidR="00001306" w:rsidRPr="00831A1F" w:rsidRDefault="00831A1F" w:rsidP="00831A1F">
      <w:pPr>
        <w:pStyle w:val="ListParagraph"/>
        <w:numPr>
          <w:ilvl w:val="0"/>
          <w:numId w:val="20"/>
        </w:numPr>
        <w:rPr>
          <w:rFonts w:cs="Times Roman"/>
          <w:color w:val="000000"/>
          <w:sz w:val="22"/>
          <w:szCs w:val="22"/>
          <w:lang w:val="en-US"/>
        </w:rPr>
      </w:pPr>
      <w:r>
        <w:rPr>
          <w:rFonts w:cs="Times Roman"/>
          <w:color w:val="000000"/>
          <w:sz w:val="22"/>
          <w:szCs w:val="22"/>
          <w:lang w:val="en-US"/>
        </w:rPr>
        <w:t>“</w:t>
      </w:r>
      <w:r w:rsidR="00D53987" w:rsidRPr="00831A1F">
        <w:rPr>
          <w:rFonts w:cs="Times Roman"/>
          <w:color w:val="000000"/>
          <w:sz w:val="22"/>
          <w:szCs w:val="22"/>
          <w:lang w:val="en-US"/>
        </w:rPr>
        <w:t xml:space="preserve">gaining rights to access markets globally; </w:t>
      </w:r>
    </w:p>
    <w:p w14:paraId="19895301" w14:textId="77777777" w:rsidR="00001306" w:rsidRPr="00FF2AEB" w:rsidRDefault="00D53987" w:rsidP="00FF2AEB">
      <w:pPr>
        <w:pStyle w:val="ListParagraph"/>
        <w:widowControl w:val="0"/>
        <w:numPr>
          <w:ilvl w:val="0"/>
          <w:numId w:val="16"/>
        </w:numPr>
        <w:autoSpaceDE w:val="0"/>
        <w:autoSpaceDN w:val="0"/>
        <w:adjustRightInd w:val="0"/>
        <w:spacing w:after="240" w:line="280" w:lineRule="atLeast"/>
        <w:rPr>
          <w:rFonts w:cs="Times Roman"/>
          <w:color w:val="000000"/>
          <w:sz w:val="22"/>
          <w:szCs w:val="22"/>
          <w:lang w:val="en-US"/>
        </w:rPr>
      </w:pPr>
      <w:r w:rsidRPr="00FF2AEB">
        <w:rPr>
          <w:rFonts w:cs="Times Roman"/>
          <w:color w:val="000000"/>
          <w:sz w:val="22"/>
          <w:szCs w:val="22"/>
          <w:lang w:val="en-US"/>
        </w:rPr>
        <w:t xml:space="preserve">extracting and controlling personal, social and business data around the world; </w:t>
      </w:r>
    </w:p>
    <w:p w14:paraId="35A52D11" w14:textId="77777777" w:rsidR="00001306" w:rsidRPr="00FF2AEB" w:rsidRDefault="00D53987" w:rsidP="00FF2AEB">
      <w:pPr>
        <w:pStyle w:val="ListParagraph"/>
        <w:widowControl w:val="0"/>
        <w:numPr>
          <w:ilvl w:val="0"/>
          <w:numId w:val="16"/>
        </w:numPr>
        <w:autoSpaceDE w:val="0"/>
        <w:autoSpaceDN w:val="0"/>
        <w:adjustRightInd w:val="0"/>
        <w:spacing w:after="240" w:line="280" w:lineRule="atLeast"/>
        <w:rPr>
          <w:rFonts w:cs="Times Roman"/>
          <w:color w:val="000000"/>
          <w:sz w:val="22"/>
          <w:szCs w:val="22"/>
          <w:lang w:val="en-US"/>
        </w:rPr>
      </w:pPr>
      <w:r w:rsidRPr="00FF2AEB">
        <w:rPr>
          <w:rFonts w:cs="Times Roman"/>
          <w:color w:val="000000"/>
          <w:sz w:val="22"/>
          <w:szCs w:val="22"/>
          <w:lang w:val="en-US"/>
        </w:rPr>
        <w:t xml:space="preserve">locking in deregulation and evading future regulation; </w:t>
      </w:r>
    </w:p>
    <w:p w14:paraId="5D81C4D0" w14:textId="77777777" w:rsidR="00001306" w:rsidRPr="00FF2AEB" w:rsidRDefault="00D53987" w:rsidP="00FF2AEB">
      <w:pPr>
        <w:pStyle w:val="ListParagraph"/>
        <w:widowControl w:val="0"/>
        <w:numPr>
          <w:ilvl w:val="0"/>
          <w:numId w:val="16"/>
        </w:numPr>
        <w:autoSpaceDE w:val="0"/>
        <w:autoSpaceDN w:val="0"/>
        <w:adjustRightInd w:val="0"/>
        <w:spacing w:after="240" w:line="280" w:lineRule="atLeast"/>
        <w:rPr>
          <w:rFonts w:cs="Times Roman"/>
          <w:color w:val="000000"/>
          <w:sz w:val="22"/>
          <w:szCs w:val="22"/>
          <w:lang w:val="en-US"/>
        </w:rPr>
      </w:pPr>
      <w:r w:rsidRPr="00FF2AEB">
        <w:rPr>
          <w:rFonts w:cs="Times Roman"/>
          <w:color w:val="000000"/>
          <w:sz w:val="22"/>
          <w:szCs w:val="22"/>
          <w:lang w:val="en-US"/>
        </w:rPr>
        <w:t xml:space="preserve">accessing an unlimited supply of labour that has been stripped of its rights; </w:t>
      </w:r>
    </w:p>
    <w:p w14:paraId="78E4A546" w14:textId="77777777" w:rsidR="00001306" w:rsidRPr="00FF2AEB" w:rsidRDefault="00D53987" w:rsidP="00FF2AEB">
      <w:pPr>
        <w:pStyle w:val="ListParagraph"/>
        <w:widowControl w:val="0"/>
        <w:numPr>
          <w:ilvl w:val="0"/>
          <w:numId w:val="16"/>
        </w:numPr>
        <w:autoSpaceDE w:val="0"/>
        <w:autoSpaceDN w:val="0"/>
        <w:adjustRightInd w:val="0"/>
        <w:spacing w:after="240" w:line="280" w:lineRule="atLeast"/>
        <w:rPr>
          <w:rFonts w:cs="Times Roman"/>
          <w:color w:val="000000"/>
          <w:sz w:val="22"/>
          <w:szCs w:val="22"/>
          <w:lang w:val="en-US"/>
        </w:rPr>
      </w:pPr>
      <w:r w:rsidRPr="00FF2AEB">
        <w:rPr>
          <w:rFonts w:cs="Times Roman"/>
          <w:color w:val="000000"/>
          <w:sz w:val="22"/>
          <w:szCs w:val="22"/>
          <w:lang w:val="en-US"/>
        </w:rPr>
        <w:t xml:space="preserve">expanding its power through monopolies; and </w:t>
      </w:r>
    </w:p>
    <w:p w14:paraId="402362A6" w14:textId="04A66262" w:rsidR="00C739B8" w:rsidRPr="00FF2AEB" w:rsidRDefault="00D53987" w:rsidP="00FF2AEB">
      <w:pPr>
        <w:pStyle w:val="ListParagraph"/>
        <w:widowControl w:val="0"/>
        <w:numPr>
          <w:ilvl w:val="0"/>
          <w:numId w:val="16"/>
        </w:numPr>
        <w:autoSpaceDE w:val="0"/>
        <w:autoSpaceDN w:val="0"/>
        <w:adjustRightInd w:val="0"/>
        <w:spacing w:after="240" w:line="280" w:lineRule="atLeast"/>
        <w:rPr>
          <w:rFonts w:cs="Times Roman"/>
          <w:color w:val="000000"/>
          <w:sz w:val="22"/>
          <w:szCs w:val="22"/>
          <w:lang w:val="en-US"/>
        </w:rPr>
      </w:pPr>
      <w:r w:rsidRPr="00FF2AEB">
        <w:rPr>
          <w:rFonts w:cs="Times Roman"/>
          <w:color w:val="000000"/>
          <w:sz w:val="22"/>
          <w:szCs w:val="22"/>
          <w:lang w:val="en-US"/>
        </w:rPr>
        <w:t>avoiding the payment of taxes.</w:t>
      </w:r>
      <w:r w:rsidR="00831A1F">
        <w:rPr>
          <w:rFonts w:cs="Times Roman"/>
          <w:color w:val="000000"/>
          <w:sz w:val="22"/>
          <w:szCs w:val="22"/>
          <w:lang w:val="en-US"/>
        </w:rPr>
        <w:t>”</w:t>
      </w:r>
      <w:r w:rsidRPr="009270DF">
        <w:rPr>
          <w:rStyle w:val="FootnoteReference"/>
          <w:rFonts w:cs="Times Roman"/>
          <w:color w:val="000000"/>
          <w:sz w:val="22"/>
          <w:szCs w:val="22"/>
          <w:lang w:val="en-US"/>
        </w:rPr>
        <w:footnoteReference w:id="12"/>
      </w:r>
      <w:r w:rsidRPr="00FF2AEB">
        <w:rPr>
          <w:rFonts w:cs="Times Roman"/>
          <w:color w:val="000000"/>
          <w:sz w:val="22"/>
          <w:szCs w:val="22"/>
          <w:lang w:val="en-US"/>
        </w:rPr>
        <w:t xml:space="preserve"> </w:t>
      </w:r>
    </w:p>
    <w:p w14:paraId="50471043" w14:textId="2A2E17F1" w:rsidR="00D3641E" w:rsidRPr="009270DF" w:rsidRDefault="00AE1B6F" w:rsidP="00517220">
      <w:pPr>
        <w:widowControl w:val="0"/>
        <w:autoSpaceDE w:val="0"/>
        <w:autoSpaceDN w:val="0"/>
        <w:adjustRightInd w:val="0"/>
        <w:spacing w:after="240" w:line="280" w:lineRule="atLeast"/>
        <w:rPr>
          <w:sz w:val="22"/>
          <w:szCs w:val="22"/>
        </w:rPr>
      </w:pPr>
      <w:r>
        <w:rPr>
          <w:rFonts w:cs="Times Roman"/>
          <w:color w:val="000000"/>
          <w:sz w:val="22"/>
          <w:szCs w:val="22"/>
          <w:lang w:val="en-US"/>
        </w:rPr>
        <w:t>Big Tech demands</w:t>
      </w:r>
      <w:r w:rsidR="00DF221F" w:rsidRPr="009270DF">
        <w:rPr>
          <w:sz w:val="22"/>
          <w:szCs w:val="22"/>
        </w:rPr>
        <w:t xml:space="preserve">, as </w:t>
      </w:r>
      <w:r w:rsidR="00517220" w:rsidRPr="009270DF">
        <w:rPr>
          <w:sz w:val="22"/>
          <w:szCs w:val="22"/>
        </w:rPr>
        <w:t>set out in D2D and</w:t>
      </w:r>
      <w:r w:rsidR="00DF221F" w:rsidRPr="009270DF">
        <w:rPr>
          <w:sz w:val="22"/>
          <w:szCs w:val="22"/>
        </w:rPr>
        <w:t xml:space="preserve"> WTO provisions, </w:t>
      </w:r>
      <w:r w:rsidR="0041593A" w:rsidRPr="009270DF">
        <w:rPr>
          <w:sz w:val="22"/>
          <w:szCs w:val="22"/>
        </w:rPr>
        <w:t>are already shaping new FTAs. For example, t</w:t>
      </w:r>
      <w:r w:rsidR="00FA422D" w:rsidRPr="009270DF">
        <w:rPr>
          <w:sz w:val="22"/>
          <w:szCs w:val="22"/>
        </w:rPr>
        <w:t xml:space="preserve">he Trans Pacific Partnership </w:t>
      </w:r>
      <w:r w:rsidR="000428CA" w:rsidRPr="009270DF">
        <w:rPr>
          <w:sz w:val="22"/>
          <w:szCs w:val="22"/>
        </w:rPr>
        <w:t xml:space="preserve">(TPP) </w:t>
      </w:r>
      <w:r w:rsidR="00FA422D" w:rsidRPr="009270DF">
        <w:rPr>
          <w:sz w:val="22"/>
          <w:szCs w:val="22"/>
        </w:rPr>
        <w:t>between the US and 11 other countries (and from which the US later withdrew) was one of the first trade agreements to deal specifically with digital trade</w:t>
      </w:r>
      <w:r w:rsidR="000428CA" w:rsidRPr="009270DF">
        <w:rPr>
          <w:sz w:val="22"/>
          <w:szCs w:val="22"/>
        </w:rPr>
        <w:t xml:space="preserve"> </w:t>
      </w:r>
      <w:r w:rsidR="00CB63C3" w:rsidRPr="009270DF">
        <w:rPr>
          <w:sz w:val="22"/>
          <w:szCs w:val="22"/>
        </w:rPr>
        <w:t xml:space="preserve">and to </w:t>
      </w:r>
      <w:r w:rsidR="00E50C06" w:rsidRPr="009270DF">
        <w:rPr>
          <w:sz w:val="22"/>
          <w:szCs w:val="22"/>
        </w:rPr>
        <w:t>be shaped by the aims</w:t>
      </w:r>
      <w:r w:rsidR="000428CA" w:rsidRPr="009270DF">
        <w:rPr>
          <w:sz w:val="22"/>
          <w:szCs w:val="22"/>
        </w:rPr>
        <w:t xml:space="preserve"> of D2D</w:t>
      </w:r>
      <w:r w:rsidR="00FA422D" w:rsidRPr="009270DF">
        <w:rPr>
          <w:sz w:val="22"/>
          <w:szCs w:val="22"/>
        </w:rPr>
        <w:t xml:space="preserve">. </w:t>
      </w:r>
      <w:r w:rsidR="00C62D8A" w:rsidRPr="009270DF">
        <w:rPr>
          <w:rFonts w:eastAsia="Times New Roman" w:cs="Times New Roman"/>
          <w:color w:val="33302E"/>
          <w:sz w:val="22"/>
          <w:szCs w:val="22"/>
          <w:shd w:val="clear" w:color="auto" w:fill="FFFFFF"/>
        </w:rPr>
        <w:t>Japan agreed a wide-ranging digital trade agreement with the US in 2019, and is keen to sign the UK up to something similar.</w:t>
      </w:r>
      <w:r w:rsidR="00C62D8A" w:rsidRPr="009270DF">
        <w:rPr>
          <w:rStyle w:val="FootnoteReference"/>
          <w:rFonts w:eastAsia="Times New Roman" w:cs="Times New Roman"/>
          <w:color w:val="33302E"/>
          <w:sz w:val="22"/>
          <w:szCs w:val="22"/>
          <w:shd w:val="clear" w:color="auto" w:fill="FFFFFF"/>
        </w:rPr>
        <w:footnoteReference w:id="13"/>
      </w:r>
      <w:r w:rsidR="00C62D8A" w:rsidRPr="009270DF">
        <w:rPr>
          <w:rFonts w:eastAsia="Times New Roman" w:cs="Times New Roman"/>
          <w:color w:val="33302E"/>
          <w:sz w:val="22"/>
          <w:szCs w:val="22"/>
          <w:shd w:val="clear" w:color="auto" w:fill="FFFFFF"/>
        </w:rPr>
        <w:t xml:space="preserve"> </w:t>
      </w:r>
      <w:r w:rsidR="007F4C13" w:rsidRPr="009270DF">
        <w:rPr>
          <w:rFonts w:eastAsia="Times New Roman" w:cs="Times New Roman"/>
          <w:color w:val="33302E"/>
          <w:sz w:val="22"/>
          <w:szCs w:val="22"/>
          <w:shd w:val="clear" w:color="auto" w:fill="FFFFFF"/>
        </w:rPr>
        <w:t xml:space="preserve"> </w:t>
      </w:r>
      <w:r w:rsidR="00434555" w:rsidRPr="009270DF">
        <w:rPr>
          <w:rFonts w:eastAsia="Times New Roman" w:cs="Times New Roman"/>
          <w:color w:val="33302E"/>
          <w:sz w:val="22"/>
          <w:szCs w:val="22"/>
          <w:shd w:val="clear" w:color="auto" w:fill="FFFFFF"/>
        </w:rPr>
        <w:t>I</w:t>
      </w:r>
      <w:r w:rsidR="00517220" w:rsidRPr="009270DF">
        <w:rPr>
          <w:rFonts w:eastAsia="Times New Roman" w:cs="Times New Roman"/>
          <w:color w:val="33302E"/>
          <w:sz w:val="22"/>
          <w:szCs w:val="22"/>
          <w:shd w:val="clear" w:color="auto" w:fill="FFFFFF"/>
        </w:rPr>
        <w:t>n addition, i</w:t>
      </w:r>
      <w:r w:rsidR="00434555" w:rsidRPr="009270DF">
        <w:rPr>
          <w:rFonts w:eastAsia="Times New Roman" w:cs="Times New Roman"/>
          <w:color w:val="33302E"/>
          <w:sz w:val="22"/>
          <w:szCs w:val="22"/>
          <w:shd w:val="clear" w:color="auto" w:fill="FFFFFF"/>
        </w:rPr>
        <w:t xml:space="preserve">t appears that the </w:t>
      </w:r>
      <w:r w:rsidR="00517220" w:rsidRPr="009270DF">
        <w:rPr>
          <w:rFonts w:eastAsia="Times New Roman" w:cs="Times New Roman"/>
          <w:color w:val="33302E"/>
          <w:sz w:val="22"/>
          <w:szCs w:val="22"/>
          <w:shd w:val="clear" w:color="auto" w:fill="FFFFFF"/>
        </w:rPr>
        <w:t>proposed UK-</w:t>
      </w:r>
      <w:r w:rsidR="00434555" w:rsidRPr="009270DF">
        <w:rPr>
          <w:rFonts w:eastAsia="Times New Roman" w:cs="Times New Roman"/>
          <w:color w:val="33302E"/>
          <w:sz w:val="22"/>
          <w:szCs w:val="22"/>
          <w:shd w:val="clear" w:color="auto" w:fill="FFFFFF"/>
        </w:rPr>
        <w:t xml:space="preserve">EU </w:t>
      </w:r>
      <w:r w:rsidR="00517220" w:rsidRPr="009270DF">
        <w:rPr>
          <w:rFonts w:eastAsia="Times New Roman" w:cs="Times New Roman"/>
          <w:color w:val="33302E"/>
          <w:sz w:val="22"/>
          <w:szCs w:val="22"/>
          <w:shd w:val="clear" w:color="auto" w:fill="FFFFFF"/>
        </w:rPr>
        <w:t xml:space="preserve">agreement </w:t>
      </w:r>
      <w:r w:rsidR="00434555" w:rsidRPr="009270DF">
        <w:rPr>
          <w:rFonts w:eastAsia="Times New Roman" w:cs="Times New Roman"/>
          <w:color w:val="33302E"/>
          <w:sz w:val="22"/>
          <w:szCs w:val="22"/>
          <w:shd w:val="clear" w:color="auto" w:fill="FFFFFF"/>
        </w:rPr>
        <w:t xml:space="preserve">will be based on ‘strong commitments’ on digital trade, </w:t>
      </w:r>
      <w:r w:rsidR="00D05A01" w:rsidRPr="009270DF">
        <w:rPr>
          <w:rFonts w:eastAsia="Times New Roman" w:cs="Times New Roman"/>
          <w:color w:val="33302E"/>
          <w:sz w:val="22"/>
          <w:szCs w:val="22"/>
          <w:shd w:val="clear" w:color="auto" w:fill="FFFFFF"/>
        </w:rPr>
        <w:t xml:space="preserve">largely </w:t>
      </w:r>
      <w:r w:rsidR="00434555" w:rsidRPr="009270DF">
        <w:rPr>
          <w:rFonts w:eastAsia="Times New Roman" w:cs="Times New Roman"/>
          <w:color w:val="33302E"/>
          <w:sz w:val="22"/>
          <w:szCs w:val="22"/>
          <w:shd w:val="clear" w:color="auto" w:fill="FFFFFF"/>
        </w:rPr>
        <w:t>in line with the WTO proposals.</w:t>
      </w:r>
      <w:r w:rsidR="00DF221F" w:rsidRPr="009270DF">
        <w:rPr>
          <w:rFonts w:eastAsia="Times New Roman" w:cs="Times New Roman"/>
          <w:color w:val="33302E"/>
          <w:sz w:val="22"/>
          <w:szCs w:val="22"/>
          <w:shd w:val="clear" w:color="auto" w:fill="FFFFFF"/>
        </w:rPr>
        <w:t xml:space="preserve"> </w:t>
      </w:r>
      <w:r w:rsidR="00D3641E" w:rsidRPr="009270DF">
        <w:rPr>
          <w:sz w:val="22"/>
          <w:szCs w:val="22"/>
        </w:rPr>
        <w:t>In the current US-UK trade negotiations, t</w:t>
      </w:r>
      <w:r w:rsidR="007F4C13" w:rsidRPr="009270DF">
        <w:rPr>
          <w:sz w:val="22"/>
          <w:szCs w:val="22"/>
        </w:rPr>
        <w:t>he US wants to align the UK with</w:t>
      </w:r>
      <w:r w:rsidR="00EE1E1E">
        <w:rPr>
          <w:sz w:val="22"/>
          <w:szCs w:val="22"/>
        </w:rPr>
        <w:t xml:space="preserve"> </w:t>
      </w:r>
      <w:r w:rsidR="00DF221F" w:rsidRPr="009270DF">
        <w:rPr>
          <w:sz w:val="22"/>
          <w:szCs w:val="22"/>
        </w:rPr>
        <w:t>D2D provisions</w:t>
      </w:r>
      <w:r>
        <w:rPr>
          <w:sz w:val="22"/>
          <w:szCs w:val="22"/>
        </w:rPr>
        <w:t>;</w:t>
      </w:r>
      <w:r w:rsidR="007F4C13" w:rsidRPr="009270DF">
        <w:rPr>
          <w:sz w:val="22"/>
          <w:szCs w:val="22"/>
        </w:rPr>
        <w:t xml:space="preserve"> </w:t>
      </w:r>
      <w:r w:rsidR="00606F0E">
        <w:rPr>
          <w:sz w:val="22"/>
          <w:szCs w:val="22"/>
        </w:rPr>
        <w:t>impose</w:t>
      </w:r>
      <w:r w:rsidR="00D42664" w:rsidRPr="009270DF">
        <w:rPr>
          <w:sz w:val="22"/>
          <w:szCs w:val="22"/>
        </w:rPr>
        <w:t xml:space="preserve"> the same terms on </w:t>
      </w:r>
      <w:r w:rsidR="007F4C13" w:rsidRPr="009270DF">
        <w:rPr>
          <w:sz w:val="22"/>
          <w:szCs w:val="22"/>
        </w:rPr>
        <w:t xml:space="preserve">digital </w:t>
      </w:r>
      <w:r w:rsidR="00D3641E" w:rsidRPr="009270DF">
        <w:rPr>
          <w:sz w:val="22"/>
          <w:szCs w:val="22"/>
        </w:rPr>
        <w:t xml:space="preserve">trade </w:t>
      </w:r>
      <w:r w:rsidR="007F4C13" w:rsidRPr="009270DF">
        <w:rPr>
          <w:sz w:val="22"/>
          <w:szCs w:val="22"/>
        </w:rPr>
        <w:t xml:space="preserve">as in the </w:t>
      </w:r>
      <w:r w:rsidR="00606F0E">
        <w:rPr>
          <w:sz w:val="22"/>
          <w:szCs w:val="22"/>
        </w:rPr>
        <w:t>Canada-</w:t>
      </w:r>
      <w:r w:rsidR="007F4C13" w:rsidRPr="009270DF">
        <w:rPr>
          <w:sz w:val="22"/>
          <w:szCs w:val="22"/>
        </w:rPr>
        <w:t>US</w:t>
      </w:r>
      <w:r w:rsidR="00606F0E">
        <w:rPr>
          <w:sz w:val="22"/>
          <w:szCs w:val="22"/>
        </w:rPr>
        <w:t>-</w:t>
      </w:r>
      <w:r w:rsidR="007F4C13" w:rsidRPr="009270DF">
        <w:rPr>
          <w:sz w:val="22"/>
          <w:szCs w:val="22"/>
        </w:rPr>
        <w:t>Mexico</w:t>
      </w:r>
      <w:r w:rsidR="00606F0E">
        <w:rPr>
          <w:sz w:val="22"/>
          <w:szCs w:val="22"/>
        </w:rPr>
        <w:t xml:space="preserve"> A</w:t>
      </w:r>
      <w:r w:rsidR="007F4C13" w:rsidRPr="009270DF">
        <w:rPr>
          <w:sz w:val="22"/>
          <w:szCs w:val="22"/>
        </w:rPr>
        <w:t>greement</w:t>
      </w:r>
      <w:r w:rsidR="00D42664" w:rsidRPr="009270DF">
        <w:rPr>
          <w:sz w:val="22"/>
          <w:szCs w:val="22"/>
        </w:rPr>
        <w:t xml:space="preserve"> </w:t>
      </w:r>
      <w:r>
        <w:rPr>
          <w:sz w:val="22"/>
          <w:szCs w:val="22"/>
        </w:rPr>
        <w:t>(CUSMA);</w:t>
      </w:r>
      <w:r w:rsidR="00606F0E">
        <w:rPr>
          <w:sz w:val="22"/>
          <w:szCs w:val="22"/>
        </w:rPr>
        <w:t xml:space="preserve"> and shift</w:t>
      </w:r>
      <w:r w:rsidR="00D42664" w:rsidRPr="009270DF">
        <w:rPr>
          <w:sz w:val="22"/>
          <w:szCs w:val="22"/>
        </w:rPr>
        <w:t xml:space="preserve"> the UK away from </w:t>
      </w:r>
      <w:r w:rsidR="00881EA9" w:rsidRPr="009270DF">
        <w:rPr>
          <w:sz w:val="22"/>
          <w:szCs w:val="22"/>
        </w:rPr>
        <w:t xml:space="preserve">at least </w:t>
      </w:r>
      <w:r w:rsidR="00DF221F" w:rsidRPr="009270DF">
        <w:rPr>
          <w:sz w:val="22"/>
          <w:szCs w:val="22"/>
        </w:rPr>
        <w:t xml:space="preserve">some </w:t>
      </w:r>
      <w:r w:rsidR="00D42664" w:rsidRPr="009270DF">
        <w:rPr>
          <w:sz w:val="22"/>
          <w:szCs w:val="22"/>
        </w:rPr>
        <w:t>EU regulations</w:t>
      </w:r>
      <w:r w:rsidR="00881EA9" w:rsidRPr="009270DF">
        <w:rPr>
          <w:sz w:val="22"/>
          <w:szCs w:val="22"/>
        </w:rPr>
        <w:t>,</w:t>
      </w:r>
      <w:r w:rsidR="00434555" w:rsidRPr="009270DF">
        <w:rPr>
          <w:sz w:val="22"/>
          <w:szCs w:val="22"/>
        </w:rPr>
        <w:t xml:space="preserve"> such as those governing privacy.</w:t>
      </w:r>
    </w:p>
    <w:p w14:paraId="1197807A" w14:textId="494A399D" w:rsidR="00851AF7" w:rsidRPr="00546003" w:rsidRDefault="00AE7740" w:rsidP="00831A1F">
      <w:pPr>
        <w:rPr>
          <w:sz w:val="22"/>
          <w:szCs w:val="22"/>
        </w:rPr>
      </w:pPr>
      <w:r w:rsidRPr="009270DF">
        <w:rPr>
          <w:sz w:val="22"/>
          <w:szCs w:val="22"/>
        </w:rPr>
        <w:t>The NHS, as a single payer healthcare system, holds one of the world’s most valuable stores of data, including the primary care records of</w:t>
      </w:r>
      <w:r w:rsidR="00831A1F">
        <w:rPr>
          <w:sz w:val="22"/>
          <w:szCs w:val="22"/>
        </w:rPr>
        <w:t xml:space="preserve"> around 55 million patients, plus </w:t>
      </w:r>
      <w:r w:rsidRPr="009270DF">
        <w:rPr>
          <w:sz w:val="22"/>
          <w:szCs w:val="22"/>
        </w:rPr>
        <w:t xml:space="preserve">data from the secondary or specialist treatment of approximately 23 million people. </w:t>
      </w:r>
      <w:r w:rsidR="00831A1F">
        <w:rPr>
          <w:sz w:val="22"/>
          <w:szCs w:val="22"/>
        </w:rPr>
        <w:t xml:space="preserve">Big Tech </w:t>
      </w:r>
      <w:r w:rsidR="007E7E5A">
        <w:rPr>
          <w:sz w:val="22"/>
          <w:szCs w:val="22"/>
        </w:rPr>
        <w:t>is</w:t>
      </w:r>
      <w:r w:rsidR="003140E5">
        <w:rPr>
          <w:sz w:val="22"/>
          <w:szCs w:val="22"/>
        </w:rPr>
        <w:t xml:space="preserve"> </w:t>
      </w:r>
      <w:r w:rsidRPr="009270DF">
        <w:rPr>
          <w:sz w:val="22"/>
          <w:szCs w:val="22"/>
        </w:rPr>
        <w:t xml:space="preserve">already gaining access to this data. For example, a deal between Amazon and the Department of Health and Social Care in late 2019 allowed NHS data (excluding </w:t>
      </w:r>
      <w:r w:rsidR="009B5EEF">
        <w:rPr>
          <w:sz w:val="22"/>
          <w:szCs w:val="22"/>
        </w:rPr>
        <w:t xml:space="preserve">personalised </w:t>
      </w:r>
      <w:r w:rsidRPr="009270DF">
        <w:rPr>
          <w:sz w:val="22"/>
          <w:szCs w:val="22"/>
        </w:rPr>
        <w:t xml:space="preserve">patient information) to be handed over to the company </w:t>
      </w:r>
      <w:r w:rsidR="00F74679" w:rsidRPr="009270DF">
        <w:rPr>
          <w:sz w:val="22"/>
          <w:szCs w:val="22"/>
        </w:rPr>
        <w:t>so it can create new products, applications (such as Alexa</w:t>
      </w:r>
      <w:r w:rsidR="00294079" w:rsidRPr="009270DF">
        <w:rPr>
          <w:sz w:val="22"/>
          <w:szCs w:val="22"/>
        </w:rPr>
        <w:t>)</w:t>
      </w:r>
      <w:r w:rsidR="00F74679" w:rsidRPr="009270DF">
        <w:rPr>
          <w:sz w:val="22"/>
          <w:szCs w:val="22"/>
        </w:rPr>
        <w:t xml:space="preserve">, software and cloud-based services. </w:t>
      </w:r>
      <w:r w:rsidRPr="009270DF">
        <w:rPr>
          <w:sz w:val="22"/>
          <w:szCs w:val="22"/>
        </w:rPr>
        <w:t xml:space="preserve">Amazon was not charged for this access, even though </w:t>
      </w:r>
      <w:r w:rsidR="00F74679" w:rsidRPr="009270DF">
        <w:rPr>
          <w:sz w:val="22"/>
          <w:szCs w:val="22"/>
        </w:rPr>
        <w:t xml:space="preserve">– unlike the NHS </w:t>
      </w:r>
      <w:r w:rsidR="00001306">
        <w:rPr>
          <w:sz w:val="22"/>
          <w:szCs w:val="22"/>
        </w:rPr>
        <w:t>–</w:t>
      </w:r>
      <w:r w:rsidR="00F74679" w:rsidRPr="009270DF">
        <w:rPr>
          <w:sz w:val="22"/>
          <w:szCs w:val="22"/>
        </w:rPr>
        <w:t xml:space="preserve"> </w:t>
      </w:r>
      <w:r w:rsidRPr="009270DF">
        <w:rPr>
          <w:sz w:val="22"/>
          <w:szCs w:val="22"/>
        </w:rPr>
        <w:t>it will be able to profit from the arrangement.</w:t>
      </w:r>
      <w:r w:rsidRPr="009270DF">
        <w:rPr>
          <w:rStyle w:val="FootnoteReference"/>
          <w:sz w:val="22"/>
          <w:szCs w:val="22"/>
        </w:rPr>
        <w:footnoteReference w:id="14"/>
      </w:r>
      <w:r w:rsidRPr="009270DF">
        <w:rPr>
          <w:sz w:val="22"/>
          <w:szCs w:val="22"/>
        </w:rPr>
        <w:t xml:space="preserve"> </w:t>
      </w:r>
      <w:r w:rsidR="00F74679" w:rsidRPr="009270DF">
        <w:rPr>
          <w:sz w:val="22"/>
          <w:szCs w:val="22"/>
        </w:rPr>
        <w:t xml:space="preserve">It can also pass on this data </w:t>
      </w:r>
      <w:r w:rsidR="003140E5">
        <w:rPr>
          <w:sz w:val="22"/>
          <w:szCs w:val="22"/>
        </w:rPr>
        <w:t xml:space="preserve">to </w:t>
      </w:r>
      <w:r w:rsidR="00F74679" w:rsidRPr="009270DF">
        <w:rPr>
          <w:sz w:val="22"/>
          <w:szCs w:val="22"/>
        </w:rPr>
        <w:t xml:space="preserve">third parties. </w:t>
      </w:r>
      <w:r w:rsidR="00294079" w:rsidRPr="009270DF">
        <w:rPr>
          <w:sz w:val="22"/>
          <w:szCs w:val="22"/>
        </w:rPr>
        <w:t xml:space="preserve">(At the same time, </w:t>
      </w:r>
      <w:r w:rsidR="00294079" w:rsidRPr="009270DF">
        <w:rPr>
          <w:sz w:val="22"/>
          <w:szCs w:val="22"/>
        </w:rPr>
        <w:lastRenderedPageBreak/>
        <w:t>Amazon is one of the worst of the Big Tech companies for tax avoidance.)</w:t>
      </w:r>
      <w:r w:rsidR="00294079" w:rsidRPr="009270DF">
        <w:rPr>
          <w:rStyle w:val="FootnoteReference"/>
          <w:sz w:val="22"/>
          <w:szCs w:val="22"/>
        </w:rPr>
        <w:footnoteReference w:id="15"/>
      </w:r>
      <w:r w:rsidR="00294079" w:rsidRPr="009270DF">
        <w:rPr>
          <w:sz w:val="22"/>
          <w:szCs w:val="22"/>
        </w:rPr>
        <w:t xml:space="preserve"> </w:t>
      </w:r>
      <w:r w:rsidR="002B16D3">
        <w:rPr>
          <w:rStyle w:val="FootnoteReference"/>
          <w:sz w:val="22"/>
          <w:szCs w:val="22"/>
        </w:rPr>
        <w:footnoteReference w:id="16"/>
      </w:r>
      <w:r w:rsidR="00107841">
        <w:rPr>
          <w:sz w:val="22"/>
          <w:szCs w:val="22"/>
        </w:rPr>
        <w:t xml:space="preserve"> </w:t>
      </w:r>
      <w:r w:rsidR="00546003">
        <w:rPr>
          <w:sz w:val="22"/>
          <w:szCs w:val="22"/>
        </w:rPr>
        <w:t xml:space="preserve"> </w:t>
      </w:r>
      <w:r w:rsidR="00294079" w:rsidRPr="009270DF">
        <w:rPr>
          <w:sz w:val="22"/>
          <w:szCs w:val="22"/>
        </w:rPr>
        <w:t xml:space="preserve">If the NHS is included in post-Brexit trade deals, the exploitation of its data by multinational corporations </w:t>
      </w:r>
      <w:r w:rsidR="00737261" w:rsidRPr="009270DF">
        <w:rPr>
          <w:sz w:val="22"/>
          <w:szCs w:val="22"/>
        </w:rPr>
        <w:t>is bound to</w:t>
      </w:r>
      <w:r w:rsidR="00EE1E1E">
        <w:rPr>
          <w:sz w:val="22"/>
          <w:szCs w:val="22"/>
        </w:rPr>
        <w:t xml:space="preserve"> </w:t>
      </w:r>
      <w:r w:rsidR="00294079" w:rsidRPr="009270DF">
        <w:rPr>
          <w:sz w:val="22"/>
          <w:szCs w:val="22"/>
        </w:rPr>
        <w:t>increase</w:t>
      </w:r>
      <w:r w:rsidR="00EE1E1E">
        <w:rPr>
          <w:sz w:val="22"/>
          <w:szCs w:val="22"/>
        </w:rPr>
        <w:t xml:space="preserve"> drastically</w:t>
      </w:r>
      <w:r w:rsidR="00294079" w:rsidRPr="009270DF">
        <w:rPr>
          <w:sz w:val="22"/>
          <w:szCs w:val="22"/>
        </w:rPr>
        <w:t>.</w:t>
      </w:r>
    </w:p>
    <w:p w14:paraId="4B44F884" w14:textId="158B9D47" w:rsidR="00606F0E" w:rsidRDefault="00831A1F" w:rsidP="00546003">
      <w:pPr>
        <w:pStyle w:val="NormalWeb"/>
        <w:jc w:val="center"/>
        <w:rPr>
          <w:rFonts w:asciiTheme="minorHAnsi" w:hAnsiTheme="minorHAnsi"/>
          <w:b/>
          <w:sz w:val="22"/>
          <w:szCs w:val="22"/>
        </w:rPr>
      </w:pPr>
      <w:r>
        <w:rPr>
          <w:rFonts w:asciiTheme="minorHAnsi" w:hAnsiTheme="minorHAnsi"/>
          <w:b/>
          <w:sz w:val="22"/>
          <w:szCs w:val="22"/>
        </w:rPr>
        <w:t>WHAT IS IT THAT BIG TECH WANTS</w:t>
      </w:r>
      <w:r w:rsidR="006E1182" w:rsidRPr="009270DF">
        <w:rPr>
          <w:rFonts w:asciiTheme="minorHAnsi" w:hAnsiTheme="minorHAnsi"/>
          <w:b/>
          <w:sz w:val="22"/>
          <w:szCs w:val="22"/>
        </w:rPr>
        <w:t>?</w:t>
      </w:r>
    </w:p>
    <w:p w14:paraId="3E37280E" w14:textId="2FFEAFE7" w:rsidR="00F861E6" w:rsidRPr="004F3FCE" w:rsidRDefault="004F3FCE" w:rsidP="00CA3B51">
      <w:pPr>
        <w:pStyle w:val="NormalWeb"/>
        <w:rPr>
          <w:rFonts w:asciiTheme="minorHAnsi" w:hAnsiTheme="minorHAnsi"/>
          <w:b/>
          <w:sz w:val="22"/>
          <w:szCs w:val="22"/>
        </w:rPr>
      </w:pPr>
      <w:r w:rsidRPr="004F3FCE">
        <w:rPr>
          <w:rFonts w:asciiTheme="minorHAnsi" w:hAnsiTheme="minorHAnsi"/>
          <w:sz w:val="22"/>
          <w:szCs w:val="22"/>
        </w:rPr>
        <w:t>H</w:t>
      </w:r>
      <w:r w:rsidR="006E1182" w:rsidRPr="009270DF">
        <w:rPr>
          <w:rFonts w:asciiTheme="minorHAnsi" w:hAnsiTheme="minorHAnsi"/>
          <w:sz w:val="22"/>
          <w:szCs w:val="22"/>
        </w:rPr>
        <w:t xml:space="preserve">ere, we </w:t>
      </w:r>
      <w:r w:rsidR="00F861E6" w:rsidRPr="009270DF">
        <w:rPr>
          <w:rFonts w:asciiTheme="minorHAnsi" w:hAnsiTheme="minorHAnsi"/>
          <w:sz w:val="22"/>
          <w:szCs w:val="22"/>
        </w:rPr>
        <w:t xml:space="preserve">focus on </w:t>
      </w:r>
      <w:r w:rsidR="00107841">
        <w:rPr>
          <w:rFonts w:asciiTheme="minorHAnsi" w:hAnsiTheme="minorHAnsi"/>
          <w:sz w:val="22"/>
          <w:szCs w:val="22"/>
        </w:rPr>
        <w:t xml:space="preserve">four of </w:t>
      </w:r>
      <w:r w:rsidR="001E17BF" w:rsidRPr="009270DF">
        <w:rPr>
          <w:rFonts w:asciiTheme="minorHAnsi" w:hAnsiTheme="minorHAnsi"/>
          <w:sz w:val="22"/>
          <w:szCs w:val="22"/>
        </w:rPr>
        <w:t xml:space="preserve">Big Tech’s demands (as encapsulated in D2D and proposed WOT rules) that seem </w:t>
      </w:r>
      <w:r w:rsidR="002B6EBB" w:rsidRPr="009270DF">
        <w:rPr>
          <w:rFonts w:asciiTheme="minorHAnsi" w:hAnsiTheme="minorHAnsi"/>
          <w:sz w:val="22"/>
          <w:szCs w:val="22"/>
        </w:rPr>
        <w:t>particularly relevant</w:t>
      </w:r>
      <w:r w:rsidR="001E17BF" w:rsidRPr="009270DF">
        <w:rPr>
          <w:rFonts w:asciiTheme="minorHAnsi" w:hAnsiTheme="minorHAnsi"/>
          <w:sz w:val="22"/>
          <w:szCs w:val="22"/>
        </w:rPr>
        <w:t xml:space="preserve"> </w:t>
      </w:r>
      <w:r w:rsidR="002B6EBB" w:rsidRPr="009270DF">
        <w:rPr>
          <w:rFonts w:asciiTheme="minorHAnsi" w:hAnsiTheme="minorHAnsi"/>
          <w:sz w:val="22"/>
          <w:szCs w:val="22"/>
        </w:rPr>
        <w:t xml:space="preserve">in terms of </w:t>
      </w:r>
      <w:r w:rsidR="00206A51" w:rsidRPr="009270DF">
        <w:rPr>
          <w:rFonts w:asciiTheme="minorHAnsi" w:hAnsiTheme="minorHAnsi"/>
          <w:sz w:val="22"/>
          <w:szCs w:val="22"/>
        </w:rPr>
        <w:t xml:space="preserve">their potential impact on </w:t>
      </w:r>
      <w:r w:rsidR="00F861E6" w:rsidRPr="009270DF">
        <w:rPr>
          <w:rFonts w:asciiTheme="minorHAnsi" w:hAnsiTheme="minorHAnsi"/>
          <w:sz w:val="22"/>
          <w:szCs w:val="22"/>
        </w:rPr>
        <w:t>public services such as the NHS.</w:t>
      </w:r>
      <w:r w:rsidR="00F861E6" w:rsidRPr="009270DF">
        <w:rPr>
          <w:rStyle w:val="FootnoteReference"/>
          <w:rFonts w:asciiTheme="minorHAnsi" w:hAnsiTheme="minorHAnsi"/>
          <w:sz w:val="22"/>
          <w:szCs w:val="22"/>
        </w:rPr>
        <w:footnoteReference w:id="17"/>
      </w:r>
      <w:r w:rsidR="00881EA9" w:rsidRPr="009270DF">
        <w:rPr>
          <w:rFonts w:asciiTheme="minorHAnsi" w:hAnsiTheme="minorHAnsi"/>
          <w:sz w:val="22"/>
          <w:szCs w:val="22"/>
        </w:rPr>
        <w:t xml:space="preserve"> </w:t>
      </w:r>
      <w:r w:rsidR="00881EA9" w:rsidRPr="009270DF">
        <w:rPr>
          <w:rStyle w:val="FootnoteReference"/>
          <w:rFonts w:asciiTheme="minorHAnsi" w:hAnsiTheme="minorHAnsi"/>
          <w:sz w:val="22"/>
          <w:szCs w:val="22"/>
        </w:rPr>
        <w:footnoteReference w:id="18"/>
      </w:r>
    </w:p>
    <w:p w14:paraId="2E45266B" w14:textId="7F2F7746" w:rsidR="004E5910" w:rsidRPr="009270DF" w:rsidRDefault="006E1182" w:rsidP="006E1182">
      <w:pPr>
        <w:pStyle w:val="NormalWeb"/>
        <w:rPr>
          <w:rFonts w:asciiTheme="minorHAnsi" w:hAnsiTheme="minorHAnsi"/>
          <w:sz w:val="22"/>
          <w:szCs w:val="22"/>
        </w:rPr>
      </w:pPr>
      <w:r w:rsidRPr="00831A1F">
        <w:rPr>
          <w:rFonts w:asciiTheme="minorHAnsi" w:hAnsiTheme="minorHAnsi"/>
          <w:i/>
          <w:sz w:val="22"/>
          <w:szCs w:val="22"/>
        </w:rPr>
        <w:t>1</w:t>
      </w:r>
      <w:r w:rsidRPr="009270DF">
        <w:rPr>
          <w:rFonts w:asciiTheme="minorHAnsi" w:hAnsiTheme="minorHAnsi"/>
          <w:sz w:val="22"/>
          <w:szCs w:val="22"/>
        </w:rPr>
        <w:t xml:space="preserve">. </w:t>
      </w:r>
      <w:r w:rsidR="002C33F4" w:rsidRPr="00831A1F">
        <w:rPr>
          <w:rFonts w:asciiTheme="minorHAnsi" w:hAnsiTheme="minorHAnsi"/>
          <w:b/>
          <w:i/>
          <w:sz w:val="22"/>
          <w:szCs w:val="22"/>
        </w:rPr>
        <w:t xml:space="preserve">Transferring </w:t>
      </w:r>
      <w:r w:rsidRPr="00831A1F">
        <w:rPr>
          <w:rFonts w:asciiTheme="minorHAnsi" w:hAnsiTheme="minorHAnsi"/>
          <w:b/>
          <w:i/>
          <w:sz w:val="22"/>
          <w:szCs w:val="22"/>
        </w:rPr>
        <w:t>data across borders</w:t>
      </w:r>
      <w:r w:rsidR="00916B2D" w:rsidRPr="009270DF">
        <w:rPr>
          <w:rFonts w:asciiTheme="minorHAnsi" w:hAnsiTheme="minorHAnsi"/>
          <w:b/>
          <w:sz w:val="22"/>
          <w:szCs w:val="22"/>
        </w:rPr>
        <w:t>.</w:t>
      </w:r>
      <w:r w:rsidRPr="009270DF">
        <w:rPr>
          <w:rStyle w:val="FootnoteReference"/>
          <w:rFonts w:asciiTheme="minorHAnsi" w:hAnsiTheme="minorHAnsi"/>
          <w:sz w:val="22"/>
          <w:szCs w:val="22"/>
        </w:rPr>
        <w:footnoteReference w:id="19"/>
      </w:r>
    </w:p>
    <w:p w14:paraId="1CF80754" w14:textId="6A7EA1B2" w:rsidR="00EE1E1E" w:rsidRDefault="000113C2" w:rsidP="00153711">
      <w:pPr>
        <w:pStyle w:val="NormalWeb"/>
        <w:rPr>
          <w:rFonts w:asciiTheme="minorHAnsi" w:hAnsiTheme="minorHAnsi"/>
          <w:sz w:val="22"/>
          <w:szCs w:val="22"/>
        </w:rPr>
      </w:pPr>
      <w:r w:rsidRPr="009270DF">
        <w:rPr>
          <w:rFonts w:asciiTheme="minorHAnsi" w:hAnsiTheme="minorHAnsi" w:cs="Times Roman"/>
          <w:color w:val="000000"/>
          <w:sz w:val="22"/>
          <w:szCs w:val="22"/>
          <w:lang w:val="en-US"/>
        </w:rPr>
        <w:t>Data is critical in all government policy making</w:t>
      </w:r>
      <w:r w:rsidR="003808D4" w:rsidRPr="009270DF">
        <w:rPr>
          <w:rFonts w:asciiTheme="minorHAnsi" w:hAnsiTheme="minorHAnsi" w:cs="Times Roman"/>
          <w:color w:val="000000"/>
          <w:sz w:val="22"/>
          <w:szCs w:val="22"/>
          <w:lang w:val="en-US"/>
        </w:rPr>
        <w:t xml:space="preserve">. </w:t>
      </w:r>
      <w:r w:rsidRPr="009270DF">
        <w:rPr>
          <w:rFonts w:asciiTheme="minorHAnsi" w:hAnsiTheme="minorHAnsi"/>
          <w:sz w:val="22"/>
          <w:szCs w:val="22"/>
        </w:rPr>
        <w:t>At the same time, t</w:t>
      </w:r>
      <w:r w:rsidR="001E17BF" w:rsidRPr="009270DF">
        <w:rPr>
          <w:rFonts w:asciiTheme="minorHAnsi" w:hAnsiTheme="minorHAnsi"/>
          <w:sz w:val="22"/>
          <w:szCs w:val="22"/>
        </w:rPr>
        <w:t>he c</w:t>
      </w:r>
      <w:r w:rsidR="00916B2D" w:rsidRPr="009270DF">
        <w:rPr>
          <w:rFonts w:asciiTheme="minorHAnsi" w:hAnsiTheme="minorHAnsi"/>
          <w:sz w:val="22"/>
          <w:szCs w:val="22"/>
        </w:rPr>
        <w:t xml:space="preserve">ontrol of data, and its potential for profit, is key to the digital economy. </w:t>
      </w:r>
      <w:r w:rsidR="006E1182" w:rsidRPr="009270DF">
        <w:rPr>
          <w:rFonts w:asciiTheme="minorHAnsi" w:hAnsiTheme="minorHAnsi"/>
          <w:sz w:val="22"/>
          <w:szCs w:val="22"/>
        </w:rPr>
        <w:t xml:space="preserve">Increasingly, </w:t>
      </w:r>
      <w:r w:rsidR="006203F1" w:rsidRPr="009270DF">
        <w:rPr>
          <w:rFonts w:asciiTheme="minorHAnsi" w:hAnsiTheme="minorHAnsi"/>
          <w:sz w:val="22"/>
          <w:szCs w:val="22"/>
        </w:rPr>
        <w:t>governments</w:t>
      </w:r>
      <w:r w:rsidR="00916B2D" w:rsidRPr="009270DF">
        <w:rPr>
          <w:rFonts w:asciiTheme="minorHAnsi" w:hAnsiTheme="minorHAnsi"/>
          <w:sz w:val="22"/>
          <w:szCs w:val="22"/>
        </w:rPr>
        <w:t xml:space="preserve"> rely on contractors to process and </w:t>
      </w:r>
      <w:r w:rsidR="00153711" w:rsidRPr="009270DF">
        <w:rPr>
          <w:rFonts w:asciiTheme="minorHAnsi" w:hAnsiTheme="minorHAnsi"/>
          <w:sz w:val="22"/>
          <w:szCs w:val="22"/>
        </w:rPr>
        <w:t xml:space="preserve">store data from public services: </w:t>
      </w:r>
      <w:r w:rsidR="00580DE0">
        <w:rPr>
          <w:rFonts w:asciiTheme="minorHAnsi" w:hAnsiTheme="minorHAnsi"/>
          <w:sz w:val="22"/>
          <w:szCs w:val="22"/>
        </w:rPr>
        <w:t>notably,</w:t>
      </w:r>
    </w:p>
    <w:p w14:paraId="6258E356" w14:textId="47079538" w:rsidR="00EE1E1E" w:rsidRDefault="00001306" w:rsidP="00EE1E1E">
      <w:pPr>
        <w:pStyle w:val="NormalWeb"/>
        <w:ind w:left="720"/>
        <w:rPr>
          <w:rFonts w:asciiTheme="minorHAnsi" w:hAnsiTheme="minorHAnsi"/>
          <w:sz w:val="22"/>
          <w:szCs w:val="22"/>
        </w:rPr>
      </w:pPr>
      <w:r>
        <w:rPr>
          <w:rFonts w:asciiTheme="minorHAnsi" w:hAnsiTheme="minorHAnsi"/>
          <w:sz w:val="22"/>
          <w:szCs w:val="22"/>
        </w:rPr>
        <w:t>“</w:t>
      </w:r>
      <w:r w:rsidR="00153711" w:rsidRPr="009270DF">
        <w:rPr>
          <w:rFonts w:asciiTheme="minorHAnsi" w:hAnsiTheme="minorHAnsi"/>
          <w:sz w:val="22"/>
          <w:szCs w:val="22"/>
        </w:rPr>
        <w:t>a digitised public infrastructure depends on and generates mass data, which gives the private corporations that run it access to and control over sensitive information about a country’s entire infrastructure.”</w:t>
      </w:r>
      <w:r w:rsidR="00153711" w:rsidRPr="009270DF">
        <w:rPr>
          <w:rStyle w:val="FootnoteReference"/>
          <w:rFonts w:asciiTheme="minorHAnsi" w:hAnsiTheme="minorHAnsi"/>
          <w:sz w:val="22"/>
          <w:szCs w:val="22"/>
        </w:rPr>
        <w:footnoteReference w:id="20"/>
      </w:r>
      <w:r w:rsidR="00153711" w:rsidRPr="009270DF">
        <w:rPr>
          <w:rFonts w:asciiTheme="minorHAnsi" w:hAnsiTheme="minorHAnsi"/>
          <w:sz w:val="22"/>
          <w:szCs w:val="22"/>
        </w:rPr>
        <w:t xml:space="preserve"> </w:t>
      </w:r>
    </w:p>
    <w:p w14:paraId="4258F635" w14:textId="42D01CA5" w:rsidR="00153711" w:rsidRPr="009270DF" w:rsidRDefault="00831A1F" w:rsidP="00EE1E1E">
      <w:pPr>
        <w:pStyle w:val="NormalWeb"/>
        <w:rPr>
          <w:rFonts w:asciiTheme="minorHAnsi" w:hAnsiTheme="minorHAnsi"/>
          <w:sz w:val="22"/>
          <w:szCs w:val="22"/>
        </w:rPr>
      </w:pPr>
      <w:r>
        <w:rPr>
          <w:rFonts w:asciiTheme="minorHAnsi" w:hAnsiTheme="minorHAnsi"/>
          <w:sz w:val="22"/>
          <w:szCs w:val="22"/>
        </w:rPr>
        <w:t>In addition, p</w:t>
      </w:r>
      <w:r w:rsidR="003808D4" w:rsidRPr="009270DF">
        <w:rPr>
          <w:rFonts w:asciiTheme="minorHAnsi" w:hAnsiTheme="minorHAnsi"/>
          <w:sz w:val="22"/>
          <w:szCs w:val="22"/>
        </w:rPr>
        <w:t>ersonal data, once captured, stored and sold</w:t>
      </w:r>
      <w:r>
        <w:rPr>
          <w:rFonts w:asciiTheme="minorHAnsi" w:hAnsiTheme="minorHAnsi"/>
          <w:sz w:val="22"/>
          <w:szCs w:val="22"/>
        </w:rPr>
        <w:t>,</w:t>
      </w:r>
      <w:r w:rsidR="003808D4" w:rsidRPr="009270DF">
        <w:rPr>
          <w:rFonts w:asciiTheme="minorHAnsi" w:hAnsiTheme="minorHAnsi"/>
          <w:sz w:val="22"/>
          <w:szCs w:val="22"/>
        </w:rPr>
        <w:t xml:space="preserve"> is hugely valuable to employers, insurers and other risk assessors, health providers, and finance companies, among others.</w:t>
      </w:r>
    </w:p>
    <w:p w14:paraId="128D6A7A" w14:textId="78484845" w:rsidR="0009607B" w:rsidRPr="009270DF" w:rsidRDefault="00737261" w:rsidP="000E66EC">
      <w:pPr>
        <w:widowControl w:val="0"/>
        <w:autoSpaceDE w:val="0"/>
        <w:autoSpaceDN w:val="0"/>
        <w:adjustRightInd w:val="0"/>
        <w:spacing w:after="240" w:line="280" w:lineRule="atLeast"/>
        <w:rPr>
          <w:rFonts w:cs="Times Roman"/>
          <w:color w:val="000000"/>
          <w:sz w:val="22"/>
          <w:szCs w:val="22"/>
          <w:lang w:val="en-US"/>
        </w:rPr>
      </w:pPr>
      <w:r w:rsidRPr="009270DF">
        <w:rPr>
          <w:sz w:val="22"/>
          <w:szCs w:val="22"/>
        </w:rPr>
        <w:t xml:space="preserve">Big Tech </w:t>
      </w:r>
      <w:r w:rsidRPr="003140E5">
        <w:rPr>
          <w:sz w:val="22"/>
          <w:szCs w:val="22"/>
        </w:rPr>
        <w:t>want</w:t>
      </w:r>
      <w:r w:rsidR="00AC4282" w:rsidRPr="003140E5">
        <w:rPr>
          <w:sz w:val="22"/>
          <w:szCs w:val="22"/>
        </w:rPr>
        <w:t>s</w:t>
      </w:r>
      <w:r w:rsidRPr="003140E5">
        <w:rPr>
          <w:sz w:val="22"/>
          <w:szCs w:val="22"/>
        </w:rPr>
        <w:t xml:space="preserve"> t</w:t>
      </w:r>
      <w:r w:rsidRPr="009270DF">
        <w:rPr>
          <w:sz w:val="22"/>
          <w:szCs w:val="22"/>
        </w:rPr>
        <w:t>o ban</w:t>
      </w:r>
      <w:r w:rsidR="0009607B" w:rsidRPr="009270DF">
        <w:rPr>
          <w:sz w:val="22"/>
          <w:szCs w:val="22"/>
        </w:rPr>
        <w:t xml:space="preserve"> </w:t>
      </w:r>
      <w:r w:rsidR="00580DE0">
        <w:rPr>
          <w:sz w:val="22"/>
          <w:szCs w:val="22"/>
        </w:rPr>
        <w:t xml:space="preserve">governments </w:t>
      </w:r>
      <w:r w:rsidR="0009607B" w:rsidRPr="009270DF">
        <w:rPr>
          <w:sz w:val="22"/>
          <w:szCs w:val="22"/>
        </w:rPr>
        <w:t xml:space="preserve">from demanding that data is stored </w:t>
      </w:r>
      <w:r w:rsidRPr="009270DF">
        <w:rPr>
          <w:sz w:val="22"/>
          <w:szCs w:val="22"/>
        </w:rPr>
        <w:t xml:space="preserve">in its country of origin: instead these corporations want </w:t>
      </w:r>
      <w:r w:rsidR="0009607B" w:rsidRPr="009270DF">
        <w:rPr>
          <w:sz w:val="22"/>
          <w:szCs w:val="22"/>
        </w:rPr>
        <w:t xml:space="preserve">an unfettered right to collect, transfer, store, process, sell and otherwise exploit data </w:t>
      </w:r>
      <w:r w:rsidR="00580DE0">
        <w:rPr>
          <w:sz w:val="22"/>
          <w:szCs w:val="22"/>
        </w:rPr>
        <w:t xml:space="preserve">in any country </w:t>
      </w:r>
      <w:r w:rsidR="0009607B" w:rsidRPr="009270DF">
        <w:rPr>
          <w:sz w:val="22"/>
          <w:szCs w:val="22"/>
        </w:rPr>
        <w:t>they choose. This may be partly for reasons of efficiency</w:t>
      </w:r>
      <w:r w:rsidR="00EB60C9" w:rsidRPr="009270DF">
        <w:rPr>
          <w:sz w:val="22"/>
          <w:szCs w:val="22"/>
        </w:rPr>
        <w:t>,</w:t>
      </w:r>
      <w:r w:rsidR="0009607B" w:rsidRPr="009270DF">
        <w:rPr>
          <w:sz w:val="22"/>
          <w:szCs w:val="22"/>
        </w:rPr>
        <w:t xml:space="preserve"> but also because it means they can choose locations </w:t>
      </w:r>
      <w:r w:rsidR="00831A1F">
        <w:rPr>
          <w:sz w:val="22"/>
          <w:szCs w:val="22"/>
        </w:rPr>
        <w:t xml:space="preserve">with the </w:t>
      </w:r>
      <w:r w:rsidR="00107841">
        <w:rPr>
          <w:sz w:val="22"/>
          <w:szCs w:val="22"/>
        </w:rPr>
        <w:t>least restrictive</w:t>
      </w:r>
      <w:r w:rsidR="00EB60C9" w:rsidRPr="009270DF">
        <w:rPr>
          <w:sz w:val="22"/>
          <w:szCs w:val="22"/>
        </w:rPr>
        <w:t xml:space="preserve"> laws. </w:t>
      </w:r>
      <w:r w:rsidR="0052129D" w:rsidRPr="009270DF">
        <w:rPr>
          <w:sz w:val="22"/>
          <w:szCs w:val="22"/>
        </w:rPr>
        <w:t xml:space="preserve">Once data is held offshore, there are no guarantees that protections </w:t>
      </w:r>
      <w:r w:rsidR="00516A3C">
        <w:rPr>
          <w:sz w:val="22"/>
          <w:szCs w:val="22"/>
        </w:rPr>
        <w:t xml:space="preserve">for data </w:t>
      </w:r>
      <w:r w:rsidR="0052129D" w:rsidRPr="009270DF">
        <w:rPr>
          <w:sz w:val="22"/>
          <w:szCs w:val="22"/>
        </w:rPr>
        <w:t xml:space="preserve">enshrined in national laws will be enforceable: </w:t>
      </w:r>
      <w:r w:rsidR="0052129D" w:rsidRPr="009270DF">
        <w:rPr>
          <w:rFonts w:cs="Times Roman"/>
          <w:color w:val="000000"/>
          <w:sz w:val="22"/>
          <w:szCs w:val="22"/>
          <w:lang w:val="en-US"/>
        </w:rPr>
        <w:t xml:space="preserve">the </w:t>
      </w:r>
      <w:r w:rsidR="0052129D" w:rsidRPr="00FF2AEB">
        <w:rPr>
          <w:rFonts w:cs="Times Roman"/>
          <w:b/>
          <w:bCs/>
          <w:color w:val="000000"/>
          <w:sz w:val="22"/>
          <w:szCs w:val="22"/>
          <w:lang w:val="en-US"/>
        </w:rPr>
        <w:t>data is governed by the rules of the country where it is held.</w:t>
      </w:r>
      <w:r w:rsidR="0052129D" w:rsidRPr="009270DF">
        <w:rPr>
          <w:rStyle w:val="FootnoteReference"/>
          <w:rFonts w:cs="Times Roman"/>
          <w:color w:val="000000"/>
          <w:sz w:val="22"/>
          <w:szCs w:val="22"/>
          <w:lang w:val="en-US"/>
        </w:rPr>
        <w:footnoteReference w:id="21"/>
      </w:r>
      <w:r w:rsidR="0052129D" w:rsidRPr="009270DF">
        <w:rPr>
          <w:rFonts w:cs="Times Roman"/>
          <w:color w:val="000000"/>
          <w:sz w:val="22"/>
          <w:szCs w:val="22"/>
          <w:lang w:val="en-US"/>
        </w:rPr>
        <w:t xml:space="preserve"> </w:t>
      </w:r>
      <w:r w:rsidR="000E66EC" w:rsidRPr="009270DF">
        <w:rPr>
          <w:rFonts w:cs="Times Roman"/>
          <w:color w:val="000000"/>
          <w:sz w:val="22"/>
          <w:szCs w:val="22"/>
          <w:lang w:val="en-US"/>
        </w:rPr>
        <w:t>T</w:t>
      </w:r>
      <w:r w:rsidR="00EB60C9" w:rsidRPr="009270DF">
        <w:rPr>
          <w:sz w:val="22"/>
          <w:szCs w:val="22"/>
        </w:rPr>
        <w:t xml:space="preserve">he destination of choice is the US, </w:t>
      </w:r>
      <w:r w:rsidR="00940471" w:rsidRPr="009270DF">
        <w:rPr>
          <w:sz w:val="22"/>
          <w:szCs w:val="22"/>
        </w:rPr>
        <w:t>which allows technology companies to self-regulate, and h</w:t>
      </w:r>
      <w:r w:rsidR="00EB60C9" w:rsidRPr="009270DF">
        <w:rPr>
          <w:sz w:val="22"/>
          <w:szCs w:val="22"/>
        </w:rPr>
        <w:t xml:space="preserve">as weak privacy and consumer laws. </w:t>
      </w:r>
    </w:p>
    <w:p w14:paraId="0D3AE2F2" w14:textId="37235C5F" w:rsidR="000E66EC" w:rsidRPr="009270DF" w:rsidRDefault="000E66EC" w:rsidP="007E3222">
      <w:pPr>
        <w:pStyle w:val="NormalWeb"/>
        <w:rPr>
          <w:rFonts w:asciiTheme="minorHAnsi" w:hAnsiTheme="minorHAnsi" w:cs="Times Roman"/>
          <w:color w:val="000000"/>
          <w:sz w:val="22"/>
          <w:szCs w:val="22"/>
          <w:lang w:val="en-US"/>
        </w:rPr>
      </w:pPr>
      <w:r w:rsidRPr="009270DF">
        <w:rPr>
          <w:rFonts w:asciiTheme="minorHAnsi" w:hAnsiTheme="minorHAnsi" w:cs="Times Roman"/>
          <w:color w:val="000000"/>
          <w:sz w:val="22"/>
          <w:szCs w:val="22"/>
          <w:lang w:val="en-US"/>
        </w:rPr>
        <w:t>The WTO’s proposed digital trade rules provide corporations with almost unlimited rights to prioritise their interests ov</w:t>
      </w:r>
      <w:r w:rsidR="000113C2" w:rsidRPr="009270DF">
        <w:rPr>
          <w:rFonts w:asciiTheme="minorHAnsi" w:hAnsiTheme="minorHAnsi" w:cs="Times Roman"/>
          <w:color w:val="000000"/>
          <w:sz w:val="22"/>
          <w:szCs w:val="22"/>
          <w:lang w:val="en-US"/>
        </w:rPr>
        <w:t xml:space="preserve">er consumer protections and the </w:t>
      </w:r>
      <w:r w:rsidRPr="009270DF">
        <w:rPr>
          <w:rFonts w:asciiTheme="minorHAnsi" w:hAnsiTheme="minorHAnsi" w:cs="Times Roman"/>
          <w:color w:val="000000"/>
          <w:sz w:val="22"/>
          <w:szCs w:val="22"/>
          <w:lang w:val="en-US"/>
        </w:rPr>
        <w:t>right to privacy.</w:t>
      </w:r>
      <w:r w:rsidRPr="009270DF">
        <w:rPr>
          <w:rStyle w:val="FootnoteReference"/>
          <w:rFonts w:asciiTheme="minorHAnsi" w:hAnsiTheme="minorHAnsi" w:cs="Times Roman"/>
          <w:color w:val="000000"/>
          <w:sz w:val="22"/>
          <w:szCs w:val="22"/>
          <w:lang w:val="en-US"/>
        </w:rPr>
        <w:footnoteReference w:id="22"/>
      </w:r>
      <w:r w:rsidR="000113C2" w:rsidRPr="009270DF">
        <w:rPr>
          <w:rFonts w:asciiTheme="minorHAnsi" w:hAnsiTheme="minorHAnsi" w:cs="Times Roman"/>
          <w:color w:val="000000"/>
          <w:sz w:val="22"/>
          <w:szCs w:val="22"/>
          <w:lang w:val="en-US"/>
        </w:rPr>
        <w:t xml:space="preserve"> Sign</w:t>
      </w:r>
      <w:r w:rsidR="003808D4" w:rsidRPr="009270DF">
        <w:rPr>
          <w:rFonts w:asciiTheme="minorHAnsi" w:hAnsiTheme="minorHAnsi" w:cs="Times Roman"/>
          <w:color w:val="000000"/>
          <w:sz w:val="22"/>
          <w:szCs w:val="22"/>
          <w:lang w:val="en-US"/>
        </w:rPr>
        <w:t xml:space="preserve">ificantly, </w:t>
      </w:r>
      <w:r w:rsidR="007E3222" w:rsidRPr="009270DF">
        <w:rPr>
          <w:rFonts w:asciiTheme="minorHAnsi" w:hAnsiTheme="minorHAnsi" w:cs="Times Roman"/>
          <w:color w:val="000000"/>
          <w:sz w:val="22"/>
          <w:szCs w:val="22"/>
          <w:lang w:val="en-US"/>
        </w:rPr>
        <w:t xml:space="preserve">proposed trade rules </w:t>
      </w:r>
      <w:r w:rsidRPr="009270DF">
        <w:rPr>
          <w:rFonts w:asciiTheme="minorHAnsi" w:hAnsiTheme="minorHAnsi" w:cs="Times Roman"/>
          <w:color w:val="000000"/>
          <w:sz w:val="22"/>
          <w:szCs w:val="22"/>
          <w:lang w:val="en-US"/>
        </w:rPr>
        <w:t>requiring the free flow of data potentially clash with the EU’s General Data Protecti</w:t>
      </w:r>
      <w:r w:rsidR="007E3222" w:rsidRPr="009270DF">
        <w:rPr>
          <w:rFonts w:asciiTheme="minorHAnsi" w:hAnsiTheme="minorHAnsi" w:cs="Times Roman"/>
          <w:color w:val="000000"/>
          <w:sz w:val="22"/>
          <w:szCs w:val="22"/>
          <w:lang w:val="en-US"/>
        </w:rPr>
        <w:t>on Regulation (GDPR).</w:t>
      </w:r>
      <w:r w:rsidRPr="009270DF">
        <w:rPr>
          <w:rFonts w:asciiTheme="minorHAnsi" w:hAnsiTheme="minorHAnsi" w:cs="Times Roman"/>
          <w:color w:val="000000"/>
          <w:sz w:val="22"/>
          <w:szCs w:val="22"/>
          <w:lang w:val="en-US"/>
        </w:rPr>
        <w:t xml:space="preserve"> GDPR </w:t>
      </w:r>
      <w:r w:rsidR="00737261" w:rsidRPr="009270DF">
        <w:rPr>
          <w:rFonts w:asciiTheme="minorHAnsi" w:hAnsiTheme="minorHAnsi" w:cs="Times Roman"/>
          <w:color w:val="000000"/>
          <w:sz w:val="22"/>
          <w:szCs w:val="22"/>
          <w:lang w:val="en-US"/>
        </w:rPr>
        <w:t xml:space="preserve">provides </w:t>
      </w:r>
      <w:r w:rsidRPr="009270DF">
        <w:rPr>
          <w:rFonts w:asciiTheme="minorHAnsi" w:hAnsiTheme="minorHAnsi" w:cs="Times Roman"/>
          <w:color w:val="000000"/>
          <w:sz w:val="22"/>
          <w:szCs w:val="22"/>
          <w:lang w:val="en-US"/>
        </w:rPr>
        <w:t xml:space="preserve">a set of rules, </w:t>
      </w:r>
      <w:r w:rsidRPr="009270DF">
        <w:rPr>
          <w:rFonts w:asciiTheme="minorHAnsi" w:hAnsiTheme="minorHAnsi" w:cs="Times Roman"/>
          <w:color w:val="000000"/>
          <w:sz w:val="22"/>
          <w:szCs w:val="22"/>
          <w:lang w:val="en-US"/>
        </w:rPr>
        <w:lastRenderedPageBreak/>
        <w:t>including protections regarding personal privacy and data collection</w:t>
      </w:r>
      <w:r w:rsidR="00516A3C">
        <w:rPr>
          <w:rFonts w:asciiTheme="minorHAnsi" w:hAnsiTheme="minorHAnsi" w:cs="Times Roman"/>
          <w:color w:val="000000"/>
          <w:sz w:val="22"/>
          <w:szCs w:val="22"/>
          <w:lang w:val="en-US"/>
        </w:rPr>
        <w:t>,</w:t>
      </w:r>
      <w:r w:rsidR="00EE1E1E">
        <w:rPr>
          <w:rFonts w:asciiTheme="minorHAnsi" w:hAnsiTheme="minorHAnsi" w:cs="Times Roman"/>
          <w:color w:val="000000"/>
          <w:sz w:val="22"/>
          <w:szCs w:val="22"/>
          <w:lang w:val="en-US"/>
        </w:rPr>
        <w:t xml:space="preserve"> </w:t>
      </w:r>
      <w:r w:rsidR="00737261" w:rsidRPr="009270DF">
        <w:rPr>
          <w:rFonts w:asciiTheme="minorHAnsi" w:hAnsiTheme="minorHAnsi" w:cs="Times Roman"/>
          <w:color w:val="000000"/>
          <w:sz w:val="22"/>
          <w:szCs w:val="22"/>
          <w:lang w:val="en-US"/>
        </w:rPr>
        <w:t xml:space="preserve">that the </w:t>
      </w:r>
      <w:r w:rsidRPr="009270DF">
        <w:rPr>
          <w:rFonts w:asciiTheme="minorHAnsi" w:hAnsiTheme="minorHAnsi" w:cs="Times Roman"/>
          <w:color w:val="000000"/>
          <w:sz w:val="22"/>
          <w:szCs w:val="22"/>
          <w:lang w:val="en-US"/>
        </w:rPr>
        <w:t>US</w:t>
      </w:r>
      <w:r w:rsidR="00737261" w:rsidRPr="009270DF">
        <w:rPr>
          <w:rFonts w:asciiTheme="minorHAnsi" w:hAnsiTheme="minorHAnsi" w:cs="Times Roman"/>
          <w:color w:val="000000"/>
          <w:sz w:val="22"/>
          <w:szCs w:val="22"/>
          <w:lang w:val="en-US"/>
        </w:rPr>
        <w:t xml:space="preserve"> Commerce Secretary has called</w:t>
      </w:r>
      <w:r w:rsidRPr="009270DF">
        <w:rPr>
          <w:rFonts w:asciiTheme="minorHAnsi" w:hAnsiTheme="minorHAnsi" w:cs="Times Roman"/>
          <w:color w:val="000000"/>
          <w:sz w:val="22"/>
          <w:szCs w:val="22"/>
          <w:lang w:val="en-US"/>
        </w:rPr>
        <w:t xml:space="preserve"> an ‘unnecessar</w:t>
      </w:r>
      <w:r w:rsidR="00FB5ADD">
        <w:rPr>
          <w:rFonts w:asciiTheme="minorHAnsi" w:hAnsiTheme="minorHAnsi" w:cs="Times Roman"/>
          <w:color w:val="000000"/>
          <w:sz w:val="22"/>
          <w:szCs w:val="22"/>
          <w:lang w:val="en-US"/>
        </w:rPr>
        <w:t>y barrier to trade’. There is little</w:t>
      </w:r>
      <w:r w:rsidRPr="009270DF">
        <w:rPr>
          <w:rFonts w:asciiTheme="minorHAnsi" w:hAnsiTheme="minorHAnsi" w:cs="Times Roman"/>
          <w:color w:val="000000"/>
          <w:sz w:val="22"/>
          <w:szCs w:val="22"/>
          <w:lang w:val="en-US"/>
        </w:rPr>
        <w:t xml:space="preserve"> data privacy protection in the US compared with the UK (which is still committed to the GDPR), so any interoperability between the UK and US systems would mean a standards</w:t>
      </w:r>
      <w:r w:rsidR="00BF368A">
        <w:rPr>
          <w:rFonts w:asciiTheme="minorHAnsi" w:hAnsiTheme="minorHAnsi" w:cs="Times Roman"/>
          <w:color w:val="000000"/>
          <w:sz w:val="22"/>
          <w:szCs w:val="22"/>
          <w:lang w:val="en-US"/>
        </w:rPr>
        <w:t xml:space="preserve"> </w:t>
      </w:r>
      <w:r w:rsidRPr="009270DF">
        <w:rPr>
          <w:rFonts w:asciiTheme="minorHAnsi" w:hAnsiTheme="minorHAnsi" w:cs="Times Roman"/>
          <w:color w:val="000000"/>
          <w:sz w:val="22"/>
          <w:szCs w:val="22"/>
          <w:lang w:val="en-US"/>
        </w:rPr>
        <w:t>race to the bottom.</w:t>
      </w:r>
      <w:r w:rsidRPr="009270DF">
        <w:rPr>
          <w:rStyle w:val="FootnoteReference"/>
          <w:rFonts w:asciiTheme="minorHAnsi" w:hAnsiTheme="minorHAnsi" w:cs="Times Roman"/>
          <w:color w:val="000000"/>
          <w:sz w:val="22"/>
          <w:szCs w:val="22"/>
          <w:lang w:val="en-US"/>
        </w:rPr>
        <w:footnoteReference w:id="23"/>
      </w:r>
      <w:r w:rsidR="00516A3C">
        <w:rPr>
          <w:rFonts w:asciiTheme="minorHAnsi" w:hAnsiTheme="minorHAnsi" w:cs="Times Roman"/>
          <w:color w:val="000000"/>
          <w:sz w:val="22"/>
          <w:szCs w:val="22"/>
          <w:lang w:val="en-US"/>
        </w:rPr>
        <w:t xml:space="preserve"> In addition, a</w:t>
      </w:r>
      <w:r w:rsidRPr="009270DF">
        <w:rPr>
          <w:rFonts w:asciiTheme="minorHAnsi" w:hAnsiTheme="minorHAnsi" w:cs="Times Roman"/>
          <w:color w:val="000000"/>
          <w:sz w:val="22"/>
          <w:szCs w:val="22"/>
          <w:lang w:val="en-US"/>
        </w:rPr>
        <w:t>greeing to US dem</w:t>
      </w:r>
      <w:r w:rsidR="007E3222" w:rsidRPr="009270DF">
        <w:rPr>
          <w:rFonts w:asciiTheme="minorHAnsi" w:hAnsiTheme="minorHAnsi" w:cs="Times Roman"/>
          <w:color w:val="000000"/>
          <w:sz w:val="22"/>
          <w:szCs w:val="22"/>
          <w:lang w:val="en-US"/>
        </w:rPr>
        <w:t xml:space="preserve">ands on data transfer could subsequently </w:t>
      </w:r>
      <w:r w:rsidRPr="009270DF">
        <w:rPr>
          <w:rFonts w:asciiTheme="minorHAnsi" w:hAnsiTheme="minorHAnsi" w:cs="Times Roman"/>
          <w:color w:val="000000"/>
          <w:sz w:val="22"/>
          <w:szCs w:val="22"/>
          <w:lang w:val="en-US"/>
        </w:rPr>
        <w:t>affect data flows between the UK and the EU.</w:t>
      </w:r>
      <w:r w:rsidRPr="009270DF">
        <w:rPr>
          <w:rStyle w:val="FootnoteReference"/>
          <w:rFonts w:asciiTheme="minorHAnsi" w:hAnsiTheme="minorHAnsi" w:cs="Times Roman"/>
          <w:color w:val="000000"/>
          <w:sz w:val="22"/>
          <w:szCs w:val="22"/>
          <w:lang w:val="en-US"/>
        </w:rPr>
        <w:footnoteReference w:id="24"/>
      </w:r>
      <w:r w:rsidRPr="009270DF">
        <w:rPr>
          <w:rFonts w:asciiTheme="minorHAnsi" w:hAnsiTheme="minorHAnsi" w:cs="Times Roman"/>
          <w:color w:val="000000"/>
          <w:sz w:val="22"/>
          <w:szCs w:val="22"/>
          <w:lang w:val="en-US"/>
        </w:rPr>
        <w:t xml:space="preserve"> </w:t>
      </w:r>
    </w:p>
    <w:p w14:paraId="3A187148" w14:textId="6573260A" w:rsidR="0052129D" w:rsidRPr="009270DF" w:rsidRDefault="007E3222" w:rsidP="007F4FF3">
      <w:pPr>
        <w:widowControl w:val="0"/>
        <w:autoSpaceDE w:val="0"/>
        <w:autoSpaceDN w:val="0"/>
        <w:adjustRightInd w:val="0"/>
        <w:spacing w:after="240" w:line="280" w:lineRule="atLeast"/>
        <w:rPr>
          <w:sz w:val="22"/>
          <w:szCs w:val="22"/>
        </w:rPr>
      </w:pPr>
      <w:r w:rsidRPr="00831A1F">
        <w:rPr>
          <w:bCs/>
          <w:sz w:val="22"/>
          <w:szCs w:val="22"/>
        </w:rPr>
        <w:t>P</w:t>
      </w:r>
      <w:r w:rsidR="000F567F" w:rsidRPr="00831A1F">
        <w:rPr>
          <w:bCs/>
          <w:sz w:val="22"/>
          <w:szCs w:val="22"/>
        </w:rPr>
        <w:t>rohibiting restrictions on the flow of data</w:t>
      </w:r>
      <w:r w:rsidR="000113C2" w:rsidRPr="00831A1F">
        <w:rPr>
          <w:bCs/>
          <w:sz w:val="22"/>
          <w:szCs w:val="22"/>
        </w:rPr>
        <w:t xml:space="preserve"> would mean</w:t>
      </w:r>
      <w:r w:rsidR="001E17BF" w:rsidRPr="00831A1F">
        <w:rPr>
          <w:bCs/>
          <w:sz w:val="22"/>
          <w:szCs w:val="22"/>
        </w:rPr>
        <w:t xml:space="preserve"> that</w:t>
      </w:r>
      <w:r w:rsidR="001E17BF" w:rsidRPr="00FF2AEB">
        <w:rPr>
          <w:b/>
          <w:bCs/>
          <w:sz w:val="22"/>
          <w:szCs w:val="22"/>
        </w:rPr>
        <w:t xml:space="preserve"> </w:t>
      </w:r>
      <w:r w:rsidR="0074095F" w:rsidRPr="00FF2AEB">
        <w:rPr>
          <w:b/>
          <w:bCs/>
          <w:sz w:val="22"/>
          <w:szCs w:val="22"/>
        </w:rPr>
        <w:t xml:space="preserve">foreign </w:t>
      </w:r>
      <w:r w:rsidR="0009607B" w:rsidRPr="00FF2AEB">
        <w:rPr>
          <w:b/>
          <w:bCs/>
          <w:sz w:val="22"/>
          <w:szCs w:val="22"/>
        </w:rPr>
        <w:t xml:space="preserve">companies </w:t>
      </w:r>
      <w:r w:rsidR="00EB60C9" w:rsidRPr="00FF2AEB">
        <w:rPr>
          <w:b/>
          <w:bCs/>
          <w:sz w:val="22"/>
          <w:szCs w:val="22"/>
        </w:rPr>
        <w:t xml:space="preserve">are free to </w:t>
      </w:r>
      <w:r w:rsidR="0074095F" w:rsidRPr="00FF2AEB">
        <w:rPr>
          <w:b/>
          <w:bCs/>
          <w:sz w:val="22"/>
          <w:szCs w:val="22"/>
        </w:rPr>
        <w:t xml:space="preserve">transfer </w:t>
      </w:r>
      <w:r w:rsidR="001E17BF" w:rsidRPr="00FF2AEB">
        <w:rPr>
          <w:b/>
          <w:bCs/>
          <w:sz w:val="22"/>
          <w:szCs w:val="22"/>
        </w:rPr>
        <w:t>NHS data</w:t>
      </w:r>
      <w:r w:rsidR="0074095F" w:rsidRPr="00FF2AEB">
        <w:rPr>
          <w:b/>
          <w:bCs/>
          <w:sz w:val="22"/>
          <w:szCs w:val="22"/>
        </w:rPr>
        <w:t xml:space="preserve"> overseas</w:t>
      </w:r>
      <w:r w:rsidR="0037367A" w:rsidRPr="00FF2AEB">
        <w:rPr>
          <w:b/>
          <w:bCs/>
          <w:sz w:val="22"/>
          <w:szCs w:val="22"/>
        </w:rPr>
        <w:t xml:space="preserve"> </w:t>
      </w:r>
      <w:r w:rsidR="003140E5" w:rsidRPr="00FF2AEB">
        <w:rPr>
          <w:b/>
          <w:bCs/>
          <w:sz w:val="22"/>
          <w:szCs w:val="22"/>
        </w:rPr>
        <w:t xml:space="preserve">without necessarily </w:t>
      </w:r>
      <w:r w:rsidR="0037367A" w:rsidRPr="00FF2AEB">
        <w:rPr>
          <w:b/>
          <w:bCs/>
          <w:sz w:val="22"/>
          <w:szCs w:val="22"/>
        </w:rPr>
        <w:t>any direct payment to</w:t>
      </w:r>
      <w:r w:rsidR="005B3652" w:rsidRPr="00FF2AEB">
        <w:rPr>
          <w:b/>
          <w:bCs/>
          <w:sz w:val="22"/>
          <w:szCs w:val="22"/>
        </w:rPr>
        <w:t>,</w:t>
      </w:r>
      <w:r w:rsidR="0037367A" w:rsidRPr="00FF2AEB">
        <w:rPr>
          <w:b/>
          <w:bCs/>
          <w:sz w:val="22"/>
          <w:szCs w:val="22"/>
        </w:rPr>
        <w:t xml:space="preserve"> or other compensation for</w:t>
      </w:r>
      <w:r w:rsidR="005B3652" w:rsidRPr="00FF2AEB">
        <w:rPr>
          <w:b/>
          <w:bCs/>
          <w:sz w:val="22"/>
          <w:szCs w:val="22"/>
        </w:rPr>
        <w:t>,</w:t>
      </w:r>
      <w:r w:rsidR="0037367A" w:rsidRPr="00FF2AEB">
        <w:rPr>
          <w:b/>
          <w:bCs/>
          <w:sz w:val="22"/>
          <w:szCs w:val="22"/>
        </w:rPr>
        <w:t xml:space="preserve"> the UK</w:t>
      </w:r>
      <w:r w:rsidR="0074095F" w:rsidRPr="00BC51FD">
        <w:rPr>
          <w:b/>
          <w:bCs/>
          <w:color w:val="000000" w:themeColor="text1"/>
          <w:sz w:val="22"/>
          <w:szCs w:val="22"/>
        </w:rPr>
        <w:t>.</w:t>
      </w:r>
      <w:r w:rsidR="001E17BF" w:rsidRPr="00BC51FD">
        <w:rPr>
          <w:color w:val="000000" w:themeColor="text1"/>
          <w:sz w:val="22"/>
          <w:szCs w:val="22"/>
        </w:rPr>
        <w:t xml:space="preserve"> </w:t>
      </w:r>
      <w:r w:rsidR="000E66EC" w:rsidRPr="009270DF">
        <w:rPr>
          <w:sz w:val="22"/>
          <w:szCs w:val="22"/>
        </w:rPr>
        <w:t xml:space="preserve">Apart from undermining the security of health data, this </w:t>
      </w:r>
      <w:r w:rsidR="003140E5">
        <w:rPr>
          <w:sz w:val="22"/>
          <w:szCs w:val="22"/>
        </w:rPr>
        <w:t xml:space="preserve">potentially </w:t>
      </w:r>
      <w:r w:rsidR="000E66EC" w:rsidRPr="009270DF">
        <w:rPr>
          <w:sz w:val="22"/>
          <w:szCs w:val="22"/>
        </w:rPr>
        <w:t xml:space="preserve">represents </w:t>
      </w:r>
      <w:r w:rsidR="00916B2D" w:rsidRPr="009270DF">
        <w:rPr>
          <w:sz w:val="22"/>
          <w:szCs w:val="22"/>
        </w:rPr>
        <w:t xml:space="preserve">the loss of a valuable resource </w:t>
      </w:r>
      <w:r w:rsidR="00996E55" w:rsidRPr="009270DF">
        <w:rPr>
          <w:sz w:val="22"/>
          <w:szCs w:val="22"/>
        </w:rPr>
        <w:t xml:space="preserve">for </w:t>
      </w:r>
      <w:r w:rsidR="0074095F" w:rsidRPr="009270DF">
        <w:rPr>
          <w:sz w:val="22"/>
          <w:szCs w:val="22"/>
        </w:rPr>
        <w:t xml:space="preserve">domestic </w:t>
      </w:r>
      <w:r w:rsidR="00996E55" w:rsidRPr="009270DF">
        <w:rPr>
          <w:sz w:val="22"/>
          <w:szCs w:val="22"/>
        </w:rPr>
        <w:t xml:space="preserve">development, including for research and planning purposes. </w:t>
      </w:r>
      <w:r w:rsidR="0052129D" w:rsidRPr="009270DF">
        <w:rPr>
          <w:sz w:val="22"/>
          <w:szCs w:val="22"/>
        </w:rPr>
        <w:t>The commercial value of NHS data has been estimated to be in</w:t>
      </w:r>
      <w:r w:rsidR="00BF19C4" w:rsidRPr="009270DF">
        <w:rPr>
          <w:sz w:val="22"/>
          <w:szCs w:val="22"/>
        </w:rPr>
        <w:t xml:space="preserve"> the region of </w:t>
      </w:r>
      <w:r w:rsidR="0052129D" w:rsidRPr="009270DF">
        <w:rPr>
          <w:sz w:val="22"/>
          <w:szCs w:val="22"/>
        </w:rPr>
        <w:t>£9.8 billion per annum</w:t>
      </w:r>
      <w:r w:rsidR="0022603E" w:rsidRPr="009270DF">
        <w:rPr>
          <w:sz w:val="22"/>
          <w:szCs w:val="22"/>
        </w:rPr>
        <w:t xml:space="preserve"> - a resource that</w:t>
      </w:r>
      <w:r w:rsidR="003808D4" w:rsidRPr="009270DF">
        <w:rPr>
          <w:sz w:val="22"/>
          <w:szCs w:val="22"/>
        </w:rPr>
        <w:t xml:space="preserve"> should be held by the NHS and not </w:t>
      </w:r>
      <w:r w:rsidR="0052129D" w:rsidRPr="009270DF">
        <w:rPr>
          <w:sz w:val="22"/>
          <w:szCs w:val="22"/>
        </w:rPr>
        <w:t>be</w:t>
      </w:r>
      <w:r w:rsidR="000113C2" w:rsidRPr="009270DF">
        <w:rPr>
          <w:sz w:val="22"/>
          <w:szCs w:val="22"/>
        </w:rPr>
        <w:t xml:space="preserve">come the property of multinational corporations. </w:t>
      </w:r>
      <w:r w:rsidR="0052129D" w:rsidRPr="009270DF">
        <w:rPr>
          <w:sz w:val="22"/>
          <w:szCs w:val="22"/>
        </w:rPr>
        <w:t xml:space="preserve"> </w:t>
      </w:r>
    </w:p>
    <w:p w14:paraId="6C28DD5A" w14:textId="41BD7BAD" w:rsidR="0052129D" w:rsidRPr="009270DF" w:rsidRDefault="0052129D" w:rsidP="004365E9">
      <w:pPr>
        <w:rPr>
          <w:rFonts w:eastAsia="Times New Roman" w:cs="Times New Roman"/>
          <w:sz w:val="22"/>
          <w:szCs w:val="22"/>
        </w:rPr>
      </w:pPr>
      <w:r w:rsidRPr="009270DF">
        <w:rPr>
          <w:rFonts w:eastAsia="Times New Roman" w:cs="Times New Roman"/>
          <w:color w:val="333333"/>
          <w:sz w:val="22"/>
          <w:szCs w:val="22"/>
          <w:shd w:val="clear" w:color="auto" w:fill="FFFFFF"/>
        </w:rPr>
        <w:t xml:space="preserve">Apart from the possible loss of patients’ privacy due to US rights to personal medical information, </w:t>
      </w:r>
      <w:r w:rsidR="00E457AC" w:rsidRPr="009270DF">
        <w:rPr>
          <w:rFonts w:eastAsia="Times New Roman" w:cs="Times New Roman"/>
          <w:color w:val="333333"/>
          <w:sz w:val="22"/>
          <w:szCs w:val="22"/>
          <w:shd w:val="clear" w:color="auto" w:fill="FFFFFF"/>
        </w:rPr>
        <w:t>trade rules could result in UK data</w:t>
      </w:r>
      <w:r w:rsidR="003808D4" w:rsidRPr="009270DF">
        <w:rPr>
          <w:rFonts w:eastAsia="Times New Roman" w:cs="Times New Roman"/>
          <w:color w:val="333333"/>
          <w:sz w:val="22"/>
          <w:szCs w:val="22"/>
          <w:shd w:val="clear" w:color="auto" w:fill="FFFFFF"/>
        </w:rPr>
        <w:t>,</w:t>
      </w:r>
      <w:r w:rsidR="00E457AC" w:rsidRPr="009270DF">
        <w:rPr>
          <w:rFonts w:eastAsia="Times New Roman" w:cs="Times New Roman"/>
          <w:color w:val="333333"/>
          <w:sz w:val="22"/>
          <w:szCs w:val="22"/>
          <w:shd w:val="clear" w:color="auto" w:fill="FFFFFF"/>
        </w:rPr>
        <w:t xml:space="preserve"> </w:t>
      </w:r>
      <w:r w:rsidR="003808D4" w:rsidRPr="009270DF">
        <w:rPr>
          <w:rFonts w:eastAsia="Times New Roman" w:cs="Times New Roman"/>
          <w:color w:val="333333"/>
          <w:sz w:val="22"/>
          <w:szCs w:val="22"/>
          <w:shd w:val="clear" w:color="auto" w:fill="FFFFFF"/>
        </w:rPr>
        <w:t xml:space="preserve">once </w:t>
      </w:r>
      <w:r w:rsidRPr="009270DF">
        <w:rPr>
          <w:rFonts w:eastAsia="Times New Roman" w:cs="Times New Roman"/>
          <w:color w:val="333333"/>
          <w:sz w:val="22"/>
          <w:szCs w:val="22"/>
          <w:shd w:val="clear" w:color="auto" w:fill="FFFFFF"/>
        </w:rPr>
        <w:t>moved to servers in America</w:t>
      </w:r>
      <w:r w:rsidR="004365E9" w:rsidRPr="009270DF">
        <w:rPr>
          <w:rFonts w:eastAsia="Times New Roman" w:cs="Times New Roman"/>
          <w:color w:val="333333"/>
          <w:sz w:val="22"/>
          <w:szCs w:val="22"/>
          <w:shd w:val="clear" w:color="auto" w:fill="FFFFFF"/>
        </w:rPr>
        <w:t xml:space="preserve">, </w:t>
      </w:r>
      <w:r w:rsidR="003808D4" w:rsidRPr="009270DF">
        <w:rPr>
          <w:rFonts w:eastAsia="Times New Roman" w:cs="Times New Roman"/>
          <w:color w:val="333333"/>
          <w:sz w:val="22"/>
          <w:szCs w:val="22"/>
          <w:shd w:val="clear" w:color="auto" w:fill="FFFFFF"/>
        </w:rPr>
        <w:t xml:space="preserve">being </w:t>
      </w:r>
      <w:r w:rsidRPr="009270DF">
        <w:rPr>
          <w:rFonts w:eastAsia="Times New Roman" w:cs="Times New Roman"/>
          <w:color w:val="333333"/>
          <w:sz w:val="22"/>
          <w:szCs w:val="22"/>
          <w:shd w:val="clear" w:color="auto" w:fill="FFFFFF"/>
        </w:rPr>
        <w:t xml:space="preserve">mined there for new </w:t>
      </w:r>
      <w:r w:rsidR="00516A3C">
        <w:rPr>
          <w:rFonts w:eastAsia="Times New Roman" w:cs="Times New Roman"/>
          <w:color w:val="333333"/>
          <w:sz w:val="22"/>
          <w:szCs w:val="22"/>
          <w:shd w:val="clear" w:color="auto" w:fill="FFFFFF"/>
        </w:rPr>
        <w:t xml:space="preserve">products </w:t>
      </w:r>
      <w:r w:rsidRPr="009270DF">
        <w:rPr>
          <w:rFonts w:eastAsia="Times New Roman" w:cs="Times New Roman"/>
          <w:color w:val="333333"/>
          <w:sz w:val="22"/>
          <w:szCs w:val="22"/>
          <w:shd w:val="clear" w:color="auto" w:fill="FFFFFF"/>
        </w:rPr>
        <w:t>that would be created and copyrighted by</w:t>
      </w:r>
      <w:r w:rsidR="003808D4" w:rsidRPr="009270DF">
        <w:rPr>
          <w:rFonts w:eastAsia="Times New Roman" w:cs="Times New Roman"/>
          <w:color w:val="333333"/>
          <w:sz w:val="22"/>
          <w:szCs w:val="22"/>
          <w:shd w:val="clear" w:color="auto" w:fill="FFFFFF"/>
        </w:rPr>
        <w:t xml:space="preserve"> Big Tech</w:t>
      </w:r>
      <w:r w:rsidRPr="009270DF">
        <w:rPr>
          <w:rFonts w:eastAsia="Times New Roman" w:cs="Times New Roman"/>
          <w:color w:val="333333"/>
          <w:sz w:val="22"/>
          <w:szCs w:val="22"/>
          <w:shd w:val="clear" w:color="auto" w:fill="FFFFFF"/>
        </w:rPr>
        <w:t xml:space="preserve">.  In this scenario, the </w:t>
      </w:r>
      <w:r w:rsidRPr="00FF2AEB">
        <w:rPr>
          <w:rFonts w:eastAsia="Times New Roman" w:cs="Times New Roman"/>
          <w:b/>
          <w:bCs/>
          <w:color w:val="333333"/>
          <w:sz w:val="22"/>
          <w:szCs w:val="22"/>
          <w:shd w:val="clear" w:color="auto" w:fill="FFFFFF"/>
        </w:rPr>
        <w:t>NHS could find itself buying back diagnostic tools, medical technologies and expertise from US companies</w:t>
      </w:r>
      <w:r w:rsidR="003808D4" w:rsidRPr="00FF2AEB">
        <w:rPr>
          <w:rFonts w:eastAsia="Times New Roman" w:cs="Times New Roman"/>
          <w:b/>
          <w:bCs/>
          <w:color w:val="333333"/>
          <w:sz w:val="22"/>
          <w:szCs w:val="22"/>
          <w:shd w:val="clear" w:color="auto" w:fill="FFFFFF"/>
        </w:rPr>
        <w:t xml:space="preserve"> at great expense</w:t>
      </w:r>
      <w:r w:rsidRPr="00FF2AEB">
        <w:rPr>
          <w:rFonts w:eastAsia="Times New Roman" w:cs="Times New Roman"/>
          <w:b/>
          <w:bCs/>
          <w:color w:val="333333"/>
          <w:sz w:val="22"/>
          <w:szCs w:val="22"/>
          <w:shd w:val="clear" w:color="auto" w:fill="FFFFFF"/>
        </w:rPr>
        <w:t xml:space="preserve">, even when these </w:t>
      </w:r>
      <w:r w:rsidR="003808D4" w:rsidRPr="00FF2AEB">
        <w:rPr>
          <w:rFonts w:eastAsia="Times New Roman" w:cs="Times New Roman"/>
          <w:b/>
          <w:bCs/>
          <w:color w:val="333333"/>
          <w:sz w:val="22"/>
          <w:szCs w:val="22"/>
          <w:shd w:val="clear" w:color="auto" w:fill="FFFFFF"/>
        </w:rPr>
        <w:t xml:space="preserve">technologies </w:t>
      </w:r>
      <w:r w:rsidRPr="00FF2AEB">
        <w:rPr>
          <w:rFonts w:eastAsia="Times New Roman" w:cs="Times New Roman"/>
          <w:b/>
          <w:bCs/>
          <w:color w:val="333333"/>
          <w:sz w:val="22"/>
          <w:szCs w:val="22"/>
          <w:shd w:val="clear" w:color="auto" w:fill="FFFFFF"/>
        </w:rPr>
        <w:t xml:space="preserve">have been created from </w:t>
      </w:r>
      <w:r w:rsidR="00516A3C" w:rsidRPr="00FF2AEB">
        <w:rPr>
          <w:rFonts w:eastAsia="Times New Roman" w:cs="Times New Roman"/>
          <w:b/>
          <w:bCs/>
          <w:color w:val="333333"/>
          <w:sz w:val="22"/>
          <w:szCs w:val="22"/>
          <w:shd w:val="clear" w:color="auto" w:fill="FFFFFF"/>
        </w:rPr>
        <w:t xml:space="preserve">freely </w:t>
      </w:r>
      <w:r w:rsidRPr="00FF2AEB">
        <w:rPr>
          <w:rFonts w:eastAsia="Times New Roman" w:cs="Times New Roman"/>
          <w:b/>
          <w:bCs/>
          <w:color w:val="333333"/>
          <w:sz w:val="22"/>
          <w:szCs w:val="22"/>
          <w:shd w:val="clear" w:color="auto" w:fill="FFFFFF"/>
        </w:rPr>
        <w:t>exported NHS data</w:t>
      </w:r>
      <w:r w:rsidRPr="009270DF">
        <w:rPr>
          <w:rFonts w:eastAsia="Times New Roman" w:cs="Times New Roman"/>
          <w:color w:val="333333"/>
          <w:sz w:val="22"/>
          <w:szCs w:val="22"/>
          <w:shd w:val="clear" w:color="auto" w:fill="FFFFFF"/>
        </w:rPr>
        <w:t>.</w:t>
      </w:r>
    </w:p>
    <w:p w14:paraId="6886BBC6" w14:textId="5B9C9589" w:rsidR="00BF19C4" w:rsidRPr="009270DF" w:rsidRDefault="00E359AC" w:rsidP="004365E9">
      <w:pPr>
        <w:pStyle w:val="NormalWeb"/>
        <w:rPr>
          <w:rFonts w:asciiTheme="minorHAnsi" w:hAnsiTheme="minorHAnsi" w:cs="Times Roman"/>
          <w:color w:val="000000"/>
          <w:sz w:val="22"/>
          <w:szCs w:val="22"/>
          <w:lang w:val="en-US"/>
        </w:rPr>
      </w:pPr>
      <w:r w:rsidRPr="009270DF">
        <w:rPr>
          <w:rFonts w:asciiTheme="minorHAnsi" w:eastAsia="Times New Roman" w:hAnsiTheme="minorHAnsi"/>
          <w:color w:val="333333"/>
          <w:sz w:val="22"/>
          <w:szCs w:val="22"/>
        </w:rPr>
        <w:t xml:space="preserve">Although the proposed WTO rules suggest that a government will have the right to restrict cross-border flows of data when this is for a ‘legitimate public policy objective’, </w:t>
      </w:r>
      <w:r w:rsidR="0022603E" w:rsidRPr="009270DF">
        <w:rPr>
          <w:rFonts w:asciiTheme="minorHAnsi" w:eastAsia="Times New Roman" w:hAnsiTheme="minorHAnsi"/>
          <w:color w:val="333333"/>
          <w:sz w:val="22"/>
          <w:szCs w:val="22"/>
        </w:rPr>
        <w:t>to do so will involve the government proving</w:t>
      </w:r>
      <w:r w:rsidR="00C3517A" w:rsidRPr="009270DF">
        <w:rPr>
          <w:rFonts w:asciiTheme="minorHAnsi" w:eastAsia="Times New Roman" w:hAnsiTheme="minorHAnsi"/>
          <w:color w:val="333333"/>
          <w:sz w:val="22"/>
          <w:szCs w:val="22"/>
        </w:rPr>
        <w:t xml:space="preserve"> to the WTO that </w:t>
      </w:r>
      <w:r w:rsidR="0022603E" w:rsidRPr="009270DF">
        <w:rPr>
          <w:rFonts w:asciiTheme="minorHAnsi" w:eastAsia="Times New Roman" w:hAnsiTheme="minorHAnsi"/>
          <w:color w:val="333333"/>
          <w:sz w:val="22"/>
          <w:szCs w:val="22"/>
        </w:rPr>
        <w:t>its</w:t>
      </w:r>
      <w:r w:rsidR="00580DE0">
        <w:rPr>
          <w:rFonts w:asciiTheme="minorHAnsi" w:eastAsia="Times New Roman" w:hAnsiTheme="minorHAnsi"/>
          <w:color w:val="333333"/>
          <w:sz w:val="22"/>
          <w:szCs w:val="22"/>
        </w:rPr>
        <w:t xml:space="preserve"> actions are</w:t>
      </w:r>
      <w:r w:rsidRPr="009270DF">
        <w:rPr>
          <w:rFonts w:asciiTheme="minorHAnsi" w:eastAsia="Times New Roman" w:hAnsiTheme="minorHAnsi"/>
          <w:color w:val="333333"/>
          <w:sz w:val="22"/>
          <w:szCs w:val="22"/>
        </w:rPr>
        <w:t xml:space="preserve"> </w:t>
      </w:r>
      <w:r w:rsidR="00E457AC" w:rsidRPr="009270DF">
        <w:rPr>
          <w:rFonts w:asciiTheme="minorHAnsi" w:eastAsia="Times New Roman" w:hAnsiTheme="minorHAnsi"/>
          <w:color w:val="333333"/>
          <w:sz w:val="22"/>
          <w:szCs w:val="22"/>
        </w:rPr>
        <w:t>‘</w:t>
      </w:r>
      <w:r w:rsidRPr="009270DF">
        <w:rPr>
          <w:rFonts w:asciiTheme="minorHAnsi" w:eastAsia="Times New Roman" w:hAnsiTheme="minorHAnsi"/>
          <w:color w:val="333333"/>
          <w:sz w:val="22"/>
          <w:szCs w:val="22"/>
        </w:rPr>
        <w:t>legitimate</w:t>
      </w:r>
      <w:r w:rsidR="00E457AC" w:rsidRPr="009270DF">
        <w:rPr>
          <w:rFonts w:asciiTheme="minorHAnsi" w:eastAsia="Times New Roman" w:hAnsiTheme="minorHAnsi"/>
          <w:color w:val="333333"/>
          <w:sz w:val="22"/>
          <w:szCs w:val="22"/>
        </w:rPr>
        <w:t>’</w:t>
      </w:r>
      <w:r w:rsidRPr="009270DF">
        <w:rPr>
          <w:rFonts w:asciiTheme="minorHAnsi" w:eastAsia="Times New Roman" w:hAnsiTheme="minorHAnsi"/>
          <w:color w:val="333333"/>
          <w:sz w:val="22"/>
          <w:szCs w:val="22"/>
        </w:rPr>
        <w:t xml:space="preserve">, </w:t>
      </w:r>
      <w:r w:rsidR="00E457AC" w:rsidRPr="009270DF">
        <w:rPr>
          <w:rFonts w:asciiTheme="minorHAnsi" w:eastAsia="Times New Roman" w:hAnsiTheme="minorHAnsi"/>
          <w:color w:val="333333"/>
          <w:sz w:val="22"/>
          <w:szCs w:val="22"/>
        </w:rPr>
        <w:t>‘</w:t>
      </w:r>
      <w:r w:rsidRPr="009270DF">
        <w:rPr>
          <w:rFonts w:asciiTheme="minorHAnsi" w:eastAsia="Times New Roman" w:hAnsiTheme="minorHAnsi"/>
          <w:color w:val="333333"/>
          <w:sz w:val="22"/>
          <w:szCs w:val="22"/>
        </w:rPr>
        <w:t>not arbitrary</w:t>
      </w:r>
      <w:r w:rsidR="00E457AC" w:rsidRPr="009270DF">
        <w:rPr>
          <w:rFonts w:asciiTheme="minorHAnsi" w:eastAsia="Times New Roman" w:hAnsiTheme="minorHAnsi"/>
          <w:color w:val="333333"/>
          <w:sz w:val="22"/>
          <w:szCs w:val="22"/>
        </w:rPr>
        <w:t>’</w:t>
      </w:r>
      <w:r w:rsidR="00580DE0">
        <w:rPr>
          <w:rFonts w:asciiTheme="minorHAnsi" w:eastAsia="Times New Roman" w:hAnsiTheme="minorHAnsi"/>
          <w:color w:val="333333"/>
          <w:sz w:val="22"/>
          <w:szCs w:val="22"/>
        </w:rPr>
        <w:t>, and do</w:t>
      </w:r>
      <w:r w:rsidRPr="009270DF">
        <w:rPr>
          <w:rFonts w:asciiTheme="minorHAnsi" w:eastAsia="Times New Roman" w:hAnsiTheme="minorHAnsi"/>
          <w:color w:val="333333"/>
          <w:sz w:val="22"/>
          <w:szCs w:val="22"/>
        </w:rPr>
        <w:t xml:space="preserve"> not constitute a </w:t>
      </w:r>
      <w:r w:rsidR="00E457AC" w:rsidRPr="009270DF">
        <w:rPr>
          <w:rFonts w:asciiTheme="minorHAnsi" w:eastAsia="Times New Roman" w:hAnsiTheme="minorHAnsi"/>
          <w:color w:val="333333"/>
          <w:sz w:val="22"/>
          <w:szCs w:val="22"/>
        </w:rPr>
        <w:t>‘</w:t>
      </w:r>
      <w:r w:rsidR="00C3517A" w:rsidRPr="009270DF">
        <w:rPr>
          <w:rFonts w:asciiTheme="minorHAnsi" w:eastAsia="Times New Roman" w:hAnsiTheme="minorHAnsi"/>
          <w:color w:val="333333"/>
          <w:sz w:val="22"/>
          <w:szCs w:val="22"/>
        </w:rPr>
        <w:t>disguised restriction on trade</w:t>
      </w:r>
      <w:r w:rsidR="00E457AC" w:rsidRPr="009270DF">
        <w:rPr>
          <w:rFonts w:asciiTheme="minorHAnsi" w:eastAsia="Times New Roman" w:hAnsiTheme="minorHAnsi"/>
          <w:color w:val="333333"/>
          <w:sz w:val="22"/>
          <w:szCs w:val="22"/>
        </w:rPr>
        <w:t>’</w:t>
      </w:r>
      <w:r w:rsidR="00C3517A" w:rsidRPr="009270DF">
        <w:rPr>
          <w:rFonts w:asciiTheme="minorHAnsi" w:eastAsia="Times New Roman" w:hAnsiTheme="minorHAnsi"/>
          <w:color w:val="333333"/>
          <w:sz w:val="22"/>
          <w:szCs w:val="22"/>
        </w:rPr>
        <w:t xml:space="preserve">. In other </w:t>
      </w:r>
      <w:r w:rsidR="0022603E" w:rsidRPr="009270DF">
        <w:rPr>
          <w:rFonts w:asciiTheme="minorHAnsi" w:eastAsia="Times New Roman" w:hAnsiTheme="minorHAnsi"/>
          <w:color w:val="333333"/>
          <w:sz w:val="22"/>
          <w:szCs w:val="22"/>
        </w:rPr>
        <w:t>words, a government’s right to determine policy can</w:t>
      </w:r>
      <w:r w:rsidR="00516A3C">
        <w:rPr>
          <w:rFonts w:asciiTheme="minorHAnsi" w:eastAsia="Times New Roman" w:hAnsiTheme="minorHAnsi"/>
          <w:color w:val="333333"/>
          <w:sz w:val="22"/>
          <w:szCs w:val="22"/>
        </w:rPr>
        <w:t xml:space="preserve"> potentially</w:t>
      </w:r>
      <w:r w:rsidR="0022603E" w:rsidRPr="009270DF">
        <w:rPr>
          <w:rFonts w:asciiTheme="minorHAnsi" w:eastAsia="Times New Roman" w:hAnsiTheme="minorHAnsi"/>
          <w:color w:val="333333"/>
          <w:sz w:val="22"/>
          <w:szCs w:val="22"/>
        </w:rPr>
        <w:t xml:space="preserve"> be trumped by the WTO. </w:t>
      </w:r>
    </w:p>
    <w:p w14:paraId="6F3E7C98" w14:textId="2375F01E" w:rsidR="00BC35FB" w:rsidRPr="00570647" w:rsidRDefault="001E2A02" w:rsidP="008342C9">
      <w:pPr>
        <w:pStyle w:val="ListParagraph"/>
        <w:spacing w:before="100" w:beforeAutospacing="1" w:after="100" w:afterAutospacing="1"/>
        <w:ind w:left="0"/>
        <w:rPr>
          <w:rFonts w:eastAsia="Times New Roman"/>
          <w:b/>
          <w:i/>
          <w:color w:val="333333"/>
          <w:sz w:val="22"/>
          <w:szCs w:val="22"/>
        </w:rPr>
      </w:pPr>
      <w:r w:rsidRPr="00570647">
        <w:rPr>
          <w:rFonts w:eastAsia="Times New Roman"/>
          <w:i/>
          <w:color w:val="333333"/>
          <w:sz w:val="22"/>
          <w:szCs w:val="22"/>
        </w:rPr>
        <w:t>2</w:t>
      </w:r>
      <w:r w:rsidR="008342C9" w:rsidRPr="00570647">
        <w:rPr>
          <w:rFonts w:eastAsia="Times New Roman"/>
          <w:b/>
          <w:i/>
          <w:color w:val="333333"/>
          <w:sz w:val="22"/>
          <w:szCs w:val="22"/>
        </w:rPr>
        <w:t xml:space="preserve">. </w:t>
      </w:r>
      <w:r w:rsidR="00407017" w:rsidRPr="00570647">
        <w:rPr>
          <w:rFonts w:eastAsia="Times New Roman"/>
          <w:b/>
          <w:i/>
          <w:color w:val="333333"/>
          <w:sz w:val="22"/>
          <w:szCs w:val="22"/>
        </w:rPr>
        <w:t xml:space="preserve">Preventing </w:t>
      </w:r>
      <w:r w:rsidR="00C91BEC" w:rsidRPr="00570647">
        <w:rPr>
          <w:rFonts w:eastAsia="Times New Roman"/>
          <w:b/>
          <w:i/>
          <w:color w:val="333333"/>
          <w:sz w:val="22"/>
          <w:szCs w:val="22"/>
        </w:rPr>
        <w:t>‘</w:t>
      </w:r>
      <w:r w:rsidR="00407017" w:rsidRPr="00570647">
        <w:rPr>
          <w:rFonts w:eastAsia="Times New Roman"/>
          <w:b/>
          <w:i/>
          <w:color w:val="333333"/>
          <w:sz w:val="22"/>
          <w:szCs w:val="22"/>
        </w:rPr>
        <w:t>localisation barriers</w:t>
      </w:r>
      <w:r w:rsidR="00C91BEC" w:rsidRPr="00570647">
        <w:rPr>
          <w:rFonts w:eastAsia="Times New Roman"/>
          <w:b/>
          <w:i/>
          <w:color w:val="333333"/>
          <w:sz w:val="22"/>
          <w:szCs w:val="22"/>
        </w:rPr>
        <w:t>’</w:t>
      </w:r>
    </w:p>
    <w:p w14:paraId="08EA043F" w14:textId="77777777" w:rsidR="00570647" w:rsidRPr="009270DF" w:rsidRDefault="00570647" w:rsidP="008342C9">
      <w:pPr>
        <w:pStyle w:val="ListParagraph"/>
        <w:spacing w:before="100" w:beforeAutospacing="1" w:after="100" w:afterAutospacing="1"/>
        <w:ind w:left="0"/>
        <w:rPr>
          <w:rFonts w:eastAsia="Times New Roman"/>
          <w:b/>
          <w:color w:val="333333"/>
          <w:sz w:val="22"/>
          <w:szCs w:val="22"/>
        </w:rPr>
      </w:pPr>
    </w:p>
    <w:p w14:paraId="3C57123A" w14:textId="51FBD228" w:rsidR="00C05D50" w:rsidRPr="009270DF" w:rsidRDefault="009C036E" w:rsidP="00A36B73">
      <w:pPr>
        <w:pStyle w:val="ListParagraph"/>
        <w:spacing w:before="100" w:beforeAutospacing="1" w:after="100" w:afterAutospacing="1"/>
        <w:ind w:left="0"/>
        <w:rPr>
          <w:rFonts w:eastAsia="Times New Roman"/>
          <w:color w:val="333333"/>
          <w:sz w:val="22"/>
          <w:szCs w:val="22"/>
        </w:rPr>
      </w:pPr>
      <w:r w:rsidRPr="00570647">
        <w:rPr>
          <w:rFonts w:eastAsia="Times New Roman"/>
          <w:bCs/>
          <w:color w:val="333333"/>
          <w:sz w:val="22"/>
          <w:szCs w:val="22"/>
        </w:rPr>
        <w:t xml:space="preserve">Technology companies </w:t>
      </w:r>
      <w:r w:rsidR="00A36B73" w:rsidRPr="00570647">
        <w:rPr>
          <w:rFonts w:eastAsia="Times New Roman"/>
          <w:bCs/>
          <w:color w:val="333333"/>
          <w:sz w:val="22"/>
          <w:szCs w:val="22"/>
        </w:rPr>
        <w:t xml:space="preserve">want </w:t>
      </w:r>
      <w:r w:rsidRPr="00FF2AEB">
        <w:rPr>
          <w:rFonts w:eastAsia="Times New Roman"/>
          <w:b/>
          <w:bCs/>
          <w:color w:val="333333"/>
          <w:sz w:val="22"/>
          <w:szCs w:val="22"/>
        </w:rPr>
        <w:t>the right to ac</w:t>
      </w:r>
      <w:r w:rsidR="0022603E" w:rsidRPr="00FF2AEB">
        <w:rPr>
          <w:rFonts w:eastAsia="Times New Roman"/>
          <w:b/>
          <w:bCs/>
          <w:color w:val="333333"/>
          <w:sz w:val="22"/>
          <w:szCs w:val="22"/>
        </w:rPr>
        <w:t>cess a country’s market</w:t>
      </w:r>
      <w:r w:rsidR="0022603E" w:rsidRPr="009270DF">
        <w:rPr>
          <w:rFonts w:eastAsia="Times New Roman"/>
          <w:color w:val="333333"/>
          <w:sz w:val="22"/>
          <w:szCs w:val="22"/>
        </w:rPr>
        <w:t xml:space="preserve"> </w:t>
      </w:r>
      <w:r w:rsidR="0022603E" w:rsidRPr="00570647">
        <w:rPr>
          <w:rFonts w:eastAsia="Times New Roman"/>
          <w:b/>
          <w:color w:val="333333"/>
          <w:sz w:val="22"/>
          <w:szCs w:val="22"/>
        </w:rPr>
        <w:t>but</w:t>
      </w:r>
      <w:r w:rsidRPr="00570647">
        <w:rPr>
          <w:rFonts w:eastAsia="Times New Roman"/>
          <w:b/>
          <w:color w:val="333333"/>
          <w:sz w:val="22"/>
          <w:szCs w:val="22"/>
        </w:rPr>
        <w:t xml:space="preserve"> </w:t>
      </w:r>
      <w:r w:rsidR="0022603E" w:rsidRPr="00570647">
        <w:rPr>
          <w:rFonts w:eastAsia="Times New Roman"/>
          <w:b/>
          <w:color w:val="333333"/>
          <w:sz w:val="22"/>
          <w:szCs w:val="22"/>
        </w:rPr>
        <w:t xml:space="preserve">without having to maintain </w:t>
      </w:r>
      <w:r w:rsidRPr="00570647">
        <w:rPr>
          <w:rFonts w:eastAsia="Times New Roman"/>
          <w:b/>
          <w:color w:val="333333"/>
          <w:sz w:val="22"/>
          <w:szCs w:val="22"/>
        </w:rPr>
        <w:t>a local presence.</w:t>
      </w:r>
      <w:r w:rsidRPr="009270DF">
        <w:rPr>
          <w:rFonts w:eastAsia="Times New Roman"/>
          <w:color w:val="333333"/>
          <w:sz w:val="22"/>
          <w:szCs w:val="22"/>
        </w:rPr>
        <w:t xml:space="preserve"> Without a local presence</w:t>
      </w:r>
      <w:r w:rsidR="000B4096" w:rsidRPr="009270DF">
        <w:rPr>
          <w:rFonts w:cs="Times Roman"/>
          <w:color w:val="000000"/>
          <w:sz w:val="22"/>
          <w:szCs w:val="22"/>
          <w:lang w:val="en-US"/>
        </w:rPr>
        <w:t>,</w:t>
      </w:r>
      <w:r w:rsidRPr="009270DF">
        <w:rPr>
          <w:rFonts w:cs="Times Roman"/>
          <w:color w:val="000000"/>
          <w:sz w:val="22"/>
          <w:szCs w:val="22"/>
          <w:lang w:val="en-US"/>
        </w:rPr>
        <w:t xml:space="preserve"> multinational companies are </w:t>
      </w:r>
      <w:r w:rsidRPr="00570647">
        <w:rPr>
          <w:rFonts w:cs="Times Roman"/>
          <w:bCs/>
          <w:color w:val="000000"/>
          <w:sz w:val="22"/>
          <w:szCs w:val="22"/>
          <w:lang w:val="en-US"/>
        </w:rPr>
        <w:t>not subject to national requirements</w:t>
      </w:r>
      <w:r w:rsidRPr="009270DF">
        <w:rPr>
          <w:rFonts w:cs="Times Roman"/>
          <w:color w:val="000000"/>
          <w:sz w:val="22"/>
          <w:szCs w:val="22"/>
          <w:lang w:val="en-US"/>
        </w:rPr>
        <w:t xml:space="preserve"> </w:t>
      </w:r>
      <w:r w:rsidR="00377443" w:rsidRPr="009270DF">
        <w:rPr>
          <w:rFonts w:cs="Times Roman"/>
          <w:color w:val="000000"/>
          <w:sz w:val="22"/>
          <w:szCs w:val="22"/>
          <w:lang w:val="en-US"/>
        </w:rPr>
        <w:t xml:space="preserve">and </w:t>
      </w:r>
      <w:r w:rsidR="00377443" w:rsidRPr="00570647">
        <w:rPr>
          <w:rFonts w:cs="Times Roman"/>
          <w:b/>
          <w:color w:val="000000"/>
          <w:sz w:val="22"/>
          <w:szCs w:val="22"/>
          <w:lang w:val="en-US"/>
        </w:rPr>
        <w:t>cannot be sued for breaches of domestic regul</w:t>
      </w:r>
      <w:r w:rsidR="00065082" w:rsidRPr="00570647">
        <w:rPr>
          <w:rFonts w:cs="Times Roman"/>
          <w:b/>
          <w:color w:val="000000"/>
          <w:sz w:val="22"/>
          <w:szCs w:val="22"/>
          <w:lang w:val="en-US"/>
        </w:rPr>
        <w:t xml:space="preserve">ations, </w:t>
      </w:r>
      <w:r w:rsidR="00065082" w:rsidRPr="00FF2AEB">
        <w:rPr>
          <w:rFonts w:cs="Times Roman"/>
          <w:b/>
          <w:bCs/>
          <w:color w:val="000000"/>
          <w:sz w:val="22"/>
          <w:szCs w:val="22"/>
          <w:lang w:val="en-US"/>
        </w:rPr>
        <w:t>such as labour laws</w:t>
      </w:r>
      <w:r w:rsidR="001C55FD" w:rsidRPr="00FF2AEB">
        <w:rPr>
          <w:rFonts w:cs="Times Roman"/>
          <w:b/>
          <w:bCs/>
          <w:color w:val="000000"/>
          <w:sz w:val="22"/>
          <w:szCs w:val="22"/>
          <w:lang w:val="en-US"/>
        </w:rPr>
        <w:t xml:space="preserve"> or tax regulations</w:t>
      </w:r>
      <w:r w:rsidR="00377443" w:rsidRPr="009270DF">
        <w:rPr>
          <w:rFonts w:cs="Times Roman"/>
          <w:color w:val="000000"/>
          <w:sz w:val="22"/>
          <w:szCs w:val="22"/>
          <w:lang w:val="en-US"/>
        </w:rPr>
        <w:t>.</w:t>
      </w:r>
      <w:r w:rsidR="00377443" w:rsidRPr="009270DF">
        <w:rPr>
          <w:rStyle w:val="FootnoteReference"/>
          <w:rFonts w:cs="Times Roman"/>
          <w:color w:val="000000"/>
          <w:sz w:val="22"/>
          <w:szCs w:val="22"/>
          <w:lang w:val="en-US"/>
        </w:rPr>
        <w:footnoteReference w:id="25"/>
      </w:r>
      <w:r w:rsidR="001C55FD" w:rsidRPr="009270DF">
        <w:rPr>
          <w:rFonts w:cs="Times Roman"/>
          <w:color w:val="000000"/>
          <w:sz w:val="22"/>
          <w:szCs w:val="22"/>
          <w:lang w:val="en-US"/>
        </w:rPr>
        <w:t xml:space="preserve"> </w:t>
      </w:r>
      <w:r w:rsidR="00377443" w:rsidRPr="009270DF">
        <w:rPr>
          <w:rFonts w:cs="Times Roman"/>
          <w:color w:val="000000"/>
          <w:sz w:val="22"/>
          <w:szCs w:val="22"/>
          <w:lang w:val="en-US"/>
        </w:rPr>
        <w:t xml:space="preserve">Tax avoidance </w:t>
      </w:r>
      <w:r w:rsidR="0022603E" w:rsidRPr="009270DF">
        <w:rPr>
          <w:rFonts w:cs="Times Roman"/>
          <w:color w:val="000000"/>
          <w:sz w:val="22"/>
          <w:szCs w:val="22"/>
          <w:lang w:val="en-US"/>
        </w:rPr>
        <w:t xml:space="preserve">by these wealthy corporations </w:t>
      </w:r>
      <w:r w:rsidR="00377443" w:rsidRPr="009270DF">
        <w:rPr>
          <w:rFonts w:cs="Times Roman"/>
          <w:color w:val="000000"/>
          <w:sz w:val="22"/>
          <w:szCs w:val="22"/>
          <w:lang w:val="en-US"/>
        </w:rPr>
        <w:t>can lead to shortfa</w:t>
      </w:r>
      <w:r w:rsidR="0022603E" w:rsidRPr="009270DF">
        <w:rPr>
          <w:rFonts w:cs="Times Roman"/>
          <w:color w:val="000000"/>
          <w:sz w:val="22"/>
          <w:szCs w:val="22"/>
          <w:lang w:val="en-US"/>
        </w:rPr>
        <w:t xml:space="preserve">lls in public revenue that </w:t>
      </w:r>
      <w:r w:rsidR="001A3EF2" w:rsidRPr="009270DF">
        <w:rPr>
          <w:rFonts w:cs="Times Roman"/>
          <w:color w:val="000000"/>
          <w:sz w:val="22"/>
          <w:szCs w:val="22"/>
          <w:lang w:val="en-US"/>
        </w:rPr>
        <w:t xml:space="preserve">– especially </w:t>
      </w:r>
      <w:r w:rsidR="001A3EF2" w:rsidRPr="009270DF">
        <w:rPr>
          <w:sz w:val="22"/>
          <w:szCs w:val="22"/>
        </w:rPr>
        <w:t xml:space="preserve">at a time of growing pressures on government services and support – </w:t>
      </w:r>
      <w:r w:rsidR="001A3EF2" w:rsidRPr="009270DF">
        <w:rPr>
          <w:rFonts w:cs="Times Roman"/>
          <w:color w:val="000000"/>
          <w:sz w:val="22"/>
          <w:szCs w:val="22"/>
          <w:lang w:val="en-US"/>
        </w:rPr>
        <w:t>are likely</w:t>
      </w:r>
      <w:r w:rsidR="003372A0" w:rsidRPr="009270DF">
        <w:rPr>
          <w:rFonts w:cs="Times Roman"/>
          <w:color w:val="000000"/>
          <w:sz w:val="22"/>
          <w:szCs w:val="22"/>
          <w:lang w:val="en-US"/>
        </w:rPr>
        <w:t xml:space="preserve"> </w:t>
      </w:r>
      <w:r w:rsidR="001A3EF2" w:rsidRPr="009270DF">
        <w:rPr>
          <w:rFonts w:cs="Times Roman"/>
          <w:color w:val="000000"/>
          <w:sz w:val="22"/>
          <w:szCs w:val="22"/>
          <w:lang w:val="en-US"/>
        </w:rPr>
        <w:t xml:space="preserve">to </w:t>
      </w:r>
      <w:r w:rsidR="003372A0" w:rsidRPr="009270DF">
        <w:rPr>
          <w:rFonts w:cs="Times Roman"/>
          <w:color w:val="000000"/>
          <w:sz w:val="22"/>
          <w:szCs w:val="22"/>
          <w:lang w:val="en-US"/>
        </w:rPr>
        <w:t xml:space="preserve">mean </w:t>
      </w:r>
      <w:r w:rsidR="00570647">
        <w:rPr>
          <w:rFonts w:cs="Times Roman"/>
          <w:color w:val="000000"/>
          <w:sz w:val="22"/>
          <w:szCs w:val="22"/>
          <w:lang w:val="en-US"/>
        </w:rPr>
        <w:t xml:space="preserve">cuts in </w:t>
      </w:r>
      <w:r w:rsidR="0022603E" w:rsidRPr="009270DF">
        <w:rPr>
          <w:rFonts w:cs="Times Roman"/>
          <w:color w:val="000000"/>
          <w:sz w:val="22"/>
          <w:szCs w:val="22"/>
          <w:lang w:val="en-US"/>
        </w:rPr>
        <w:t>public services and/or greater</w:t>
      </w:r>
      <w:r w:rsidR="00580DE0">
        <w:rPr>
          <w:rFonts w:cs="Times Roman"/>
          <w:color w:val="000000"/>
          <w:sz w:val="22"/>
          <w:szCs w:val="22"/>
          <w:lang w:val="en-US"/>
        </w:rPr>
        <w:t xml:space="preserve"> tax demands on citizens plus</w:t>
      </w:r>
      <w:r w:rsidR="0022603E" w:rsidRPr="009270DF">
        <w:rPr>
          <w:rFonts w:cs="Times Roman"/>
          <w:color w:val="000000"/>
          <w:sz w:val="22"/>
          <w:szCs w:val="22"/>
          <w:lang w:val="en-US"/>
        </w:rPr>
        <w:t xml:space="preserve"> heavier burdens of care on </w:t>
      </w:r>
      <w:r w:rsidR="001E2A02" w:rsidRPr="009270DF">
        <w:rPr>
          <w:rFonts w:cs="Times Roman"/>
          <w:color w:val="000000"/>
          <w:sz w:val="22"/>
          <w:szCs w:val="22"/>
          <w:lang w:val="en-US"/>
        </w:rPr>
        <w:t xml:space="preserve">families, </w:t>
      </w:r>
      <w:r w:rsidR="00580DE0">
        <w:rPr>
          <w:rFonts w:cs="Times Roman"/>
          <w:color w:val="000000"/>
          <w:sz w:val="22"/>
          <w:szCs w:val="22"/>
          <w:lang w:val="en-US"/>
        </w:rPr>
        <w:t xml:space="preserve">and </w:t>
      </w:r>
      <w:r w:rsidR="001E2A02" w:rsidRPr="009270DF">
        <w:rPr>
          <w:rFonts w:cs="Times Roman"/>
          <w:color w:val="000000"/>
          <w:sz w:val="22"/>
          <w:szCs w:val="22"/>
          <w:lang w:val="en-US"/>
        </w:rPr>
        <w:t>especially women</w:t>
      </w:r>
      <w:r w:rsidR="003E42A3" w:rsidRPr="009270DF">
        <w:rPr>
          <w:rFonts w:cs="Times Roman"/>
          <w:color w:val="000000"/>
          <w:sz w:val="22"/>
          <w:szCs w:val="22"/>
          <w:lang w:val="en-US"/>
        </w:rPr>
        <w:t>.</w:t>
      </w:r>
      <w:r w:rsidR="003372A0" w:rsidRPr="009270DF">
        <w:rPr>
          <w:rStyle w:val="FootnoteReference"/>
          <w:rFonts w:cs="Times Roman"/>
          <w:color w:val="000000"/>
          <w:sz w:val="22"/>
          <w:szCs w:val="22"/>
          <w:lang w:val="en-US"/>
        </w:rPr>
        <w:footnoteReference w:id="26"/>
      </w:r>
      <w:r w:rsidR="003E42A3" w:rsidRPr="009270DF">
        <w:rPr>
          <w:rFonts w:cs="Times Roman"/>
          <w:color w:val="000000"/>
          <w:sz w:val="22"/>
          <w:szCs w:val="22"/>
          <w:lang w:val="en-US"/>
        </w:rPr>
        <w:t xml:space="preserve"> </w:t>
      </w:r>
    </w:p>
    <w:p w14:paraId="27B96AB3" w14:textId="19C1B11A" w:rsidR="000F70B5" w:rsidRPr="00570647" w:rsidRDefault="001E2A02" w:rsidP="00C900AC">
      <w:pPr>
        <w:pStyle w:val="NormalWeb"/>
        <w:rPr>
          <w:rFonts w:asciiTheme="minorHAnsi" w:hAnsiTheme="minorHAnsi" w:cstheme="minorBidi"/>
          <w:b/>
          <w:i/>
          <w:sz w:val="22"/>
          <w:szCs w:val="22"/>
        </w:rPr>
      </w:pPr>
      <w:r w:rsidRPr="00570647">
        <w:rPr>
          <w:rFonts w:asciiTheme="minorHAnsi" w:hAnsiTheme="minorHAnsi" w:cstheme="minorBidi"/>
          <w:b/>
          <w:i/>
          <w:sz w:val="22"/>
          <w:szCs w:val="22"/>
        </w:rPr>
        <w:t>3</w:t>
      </w:r>
      <w:r w:rsidR="003A2041" w:rsidRPr="00570647">
        <w:rPr>
          <w:rFonts w:asciiTheme="minorHAnsi" w:hAnsiTheme="minorHAnsi" w:cstheme="minorBidi"/>
          <w:b/>
          <w:i/>
          <w:sz w:val="22"/>
          <w:szCs w:val="22"/>
        </w:rPr>
        <w:t xml:space="preserve">. </w:t>
      </w:r>
      <w:r w:rsidR="00C900AC" w:rsidRPr="00570647">
        <w:rPr>
          <w:rFonts w:asciiTheme="minorHAnsi" w:hAnsiTheme="minorHAnsi" w:cstheme="minorBidi"/>
          <w:b/>
          <w:i/>
          <w:sz w:val="22"/>
          <w:szCs w:val="22"/>
        </w:rPr>
        <w:t>Promoting the participation of foreign tech</w:t>
      </w:r>
      <w:r w:rsidR="00A913B5" w:rsidRPr="00570647">
        <w:rPr>
          <w:rFonts w:asciiTheme="minorHAnsi" w:hAnsiTheme="minorHAnsi" w:cstheme="minorBidi"/>
          <w:b/>
          <w:i/>
          <w:sz w:val="22"/>
          <w:szCs w:val="22"/>
        </w:rPr>
        <w:t>nology</w:t>
      </w:r>
      <w:r w:rsidR="00C900AC" w:rsidRPr="00570647">
        <w:rPr>
          <w:rFonts w:asciiTheme="minorHAnsi" w:hAnsiTheme="minorHAnsi" w:cstheme="minorBidi"/>
          <w:b/>
          <w:i/>
          <w:sz w:val="22"/>
          <w:szCs w:val="22"/>
        </w:rPr>
        <w:t xml:space="preserve"> companies in national policy making</w:t>
      </w:r>
    </w:p>
    <w:p w14:paraId="0A6E02DF" w14:textId="23B94F66" w:rsidR="000F70B5" w:rsidRDefault="00A913B5" w:rsidP="00C900AC">
      <w:pPr>
        <w:pStyle w:val="NormalWeb"/>
        <w:rPr>
          <w:rFonts w:asciiTheme="minorHAnsi" w:hAnsiTheme="minorHAnsi" w:cs="Times Roman"/>
          <w:color w:val="000000"/>
          <w:sz w:val="22"/>
          <w:szCs w:val="22"/>
          <w:lang w:val="en-US"/>
        </w:rPr>
      </w:pPr>
      <w:r>
        <w:rPr>
          <w:rFonts w:asciiTheme="minorHAnsi" w:hAnsiTheme="minorHAnsi" w:cstheme="minorBidi"/>
          <w:sz w:val="22"/>
          <w:szCs w:val="22"/>
        </w:rPr>
        <w:t>Technology corpo</w:t>
      </w:r>
      <w:r w:rsidR="00580DE0">
        <w:rPr>
          <w:rFonts w:asciiTheme="minorHAnsi" w:hAnsiTheme="minorHAnsi" w:cstheme="minorBidi"/>
          <w:sz w:val="22"/>
          <w:szCs w:val="22"/>
        </w:rPr>
        <w:t>rations also want trade rules that</w:t>
      </w:r>
      <w:r>
        <w:rPr>
          <w:rFonts w:asciiTheme="minorHAnsi" w:hAnsiTheme="minorHAnsi" w:cstheme="minorBidi"/>
          <w:sz w:val="22"/>
          <w:szCs w:val="22"/>
        </w:rPr>
        <w:t xml:space="preserve"> ensure they will </w:t>
      </w:r>
      <w:r w:rsidR="00C900AC" w:rsidRPr="009270DF">
        <w:rPr>
          <w:rFonts w:asciiTheme="minorHAnsi" w:hAnsiTheme="minorHAnsi" w:cstheme="minorBidi"/>
          <w:sz w:val="22"/>
          <w:szCs w:val="22"/>
        </w:rPr>
        <w:t xml:space="preserve">be able to influence governments’ </w:t>
      </w:r>
      <w:r w:rsidR="000F70B5">
        <w:rPr>
          <w:rFonts w:asciiTheme="minorHAnsi" w:hAnsiTheme="minorHAnsi" w:cstheme="minorBidi"/>
          <w:sz w:val="22"/>
          <w:szCs w:val="22"/>
        </w:rPr>
        <w:t xml:space="preserve">national policy-making processes. They call this ‘transparency for stakeholders’. To be clear, this </w:t>
      </w:r>
      <w:r w:rsidR="00516A3C">
        <w:rPr>
          <w:rFonts w:asciiTheme="minorHAnsi" w:hAnsiTheme="minorHAnsi" w:cstheme="minorBidi"/>
          <w:sz w:val="22"/>
          <w:szCs w:val="22"/>
        </w:rPr>
        <w:t xml:space="preserve">‘transparency’ </w:t>
      </w:r>
      <w:r w:rsidR="000F70B5">
        <w:rPr>
          <w:rFonts w:asciiTheme="minorHAnsi" w:hAnsiTheme="minorHAnsi" w:cstheme="minorBidi"/>
          <w:sz w:val="22"/>
          <w:szCs w:val="22"/>
        </w:rPr>
        <w:t xml:space="preserve">is not about allowing public scrutiny of Big Tech’s commercial operations. Instead it means that </w:t>
      </w:r>
      <w:r w:rsidR="00C900AC" w:rsidRPr="009270DF">
        <w:rPr>
          <w:rFonts w:asciiTheme="minorHAnsi" w:hAnsiTheme="minorHAnsi" w:cstheme="minorBidi"/>
          <w:sz w:val="22"/>
          <w:szCs w:val="22"/>
        </w:rPr>
        <w:t xml:space="preserve">governments have to inform </w:t>
      </w:r>
      <w:r w:rsidR="00C900AC" w:rsidRPr="009270DF">
        <w:rPr>
          <w:rFonts w:asciiTheme="minorHAnsi" w:hAnsiTheme="minorHAnsi" w:cstheme="minorBidi"/>
          <w:sz w:val="22"/>
          <w:szCs w:val="22"/>
        </w:rPr>
        <w:lastRenderedPageBreak/>
        <w:t>foreign-based technology companies</w:t>
      </w:r>
      <w:r>
        <w:rPr>
          <w:rFonts w:asciiTheme="minorHAnsi" w:hAnsiTheme="minorHAnsi" w:cstheme="minorBidi"/>
          <w:sz w:val="22"/>
          <w:szCs w:val="22"/>
        </w:rPr>
        <w:t xml:space="preserve"> about</w:t>
      </w:r>
      <w:r w:rsidR="000F70B5">
        <w:rPr>
          <w:rFonts w:asciiTheme="minorHAnsi" w:hAnsiTheme="minorHAnsi" w:cstheme="minorBidi"/>
          <w:sz w:val="22"/>
          <w:szCs w:val="22"/>
        </w:rPr>
        <w:t xml:space="preserve"> – and allow them to </w:t>
      </w:r>
      <w:r w:rsidR="00C900AC" w:rsidRPr="009270DF">
        <w:rPr>
          <w:rFonts w:asciiTheme="minorHAnsi" w:hAnsiTheme="minorHAnsi" w:cstheme="minorBidi"/>
          <w:sz w:val="22"/>
          <w:szCs w:val="22"/>
        </w:rPr>
        <w:t xml:space="preserve">contribute to </w:t>
      </w:r>
      <w:r w:rsidR="00BC51FD">
        <w:rPr>
          <w:rFonts w:asciiTheme="minorHAnsi" w:hAnsiTheme="minorHAnsi" w:cstheme="minorBidi"/>
          <w:sz w:val="22"/>
          <w:szCs w:val="22"/>
        </w:rPr>
        <w:t>–</w:t>
      </w:r>
      <w:r w:rsidR="000F70B5">
        <w:rPr>
          <w:rFonts w:asciiTheme="minorHAnsi" w:hAnsiTheme="minorHAnsi" w:cstheme="minorBidi"/>
          <w:sz w:val="22"/>
          <w:szCs w:val="22"/>
        </w:rPr>
        <w:t xml:space="preserve"> </w:t>
      </w:r>
      <w:r w:rsidR="00C900AC" w:rsidRPr="009270DF">
        <w:rPr>
          <w:rFonts w:asciiTheme="minorHAnsi" w:hAnsiTheme="minorHAnsi" w:cstheme="minorBidi"/>
          <w:sz w:val="22"/>
          <w:szCs w:val="22"/>
        </w:rPr>
        <w:t>the development of legislation</w:t>
      </w:r>
      <w:r w:rsidR="000F70B5">
        <w:rPr>
          <w:rFonts w:asciiTheme="minorHAnsi" w:hAnsiTheme="minorHAnsi" w:cstheme="minorBidi"/>
          <w:sz w:val="22"/>
          <w:szCs w:val="22"/>
        </w:rPr>
        <w:t>,</w:t>
      </w:r>
      <w:r w:rsidR="00C900AC" w:rsidRPr="009270DF">
        <w:rPr>
          <w:rFonts w:asciiTheme="minorHAnsi" w:hAnsiTheme="minorHAnsi" w:cstheme="minorBidi"/>
          <w:sz w:val="22"/>
          <w:szCs w:val="22"/>
        </w:rPr>
        <w:t xml:space="preserve"> regulations</w:t>
      </w:r>
      <w:r w:rsidR="000F70B5">
        <w:rPr>
          <w:rFonts w:asciiTheme="minorHAnsi" w:hAnsiTheme="minorHAnsi" w:cstheme="minorBidi"/>
          <w:sz w:val="22"/>
          <w:szCs w:val="22"/>
        </w:rPr>
        <w:t xml:space="preserve"> and technical standards that might affect them</w:t>
      </w:r>
      <w:r w:rsidR="00FB5ADD">
        <w:rPr>
          <w:rFonts w:asciiTheme="minorHAnsi" w:hAnsiTheme="minorHAnsi" w:cs="Times Roman"/>
          <w:color w:val="000000"/>
          <w:sz w:val="22"/>
          <w:szCs w:val="22"/>
          <w:lang w:val="en-US"/>
        </w:rPr>
        <w:t>:</w:t>
      </w:r>
    </w:p>
    <w:p w14:paraId="1509BBBC" w14:textId="431C1600" w:rsidR="00C900AC" w:rsidRPr="000F70B5" w:rsidRDefault="00BC51FD" w:rsidP="000F70B5">
      <w:pPr>
        <w:pStyle w:val="NormalWeb"/>
        <w:ind w:left="720"/>
        <w:rPr>
          <w:rFonts w:asciiTheme="minorHAnsi" w:hAnsiTheme="minorHAnsi" w:cstheme="minorBidi"/>
          <w:b/>
          <w:sz w:val="22"/>
          <w:szCs w:val="22"/>
        </w:rPr>
      </w:pPr>
      <w:r>
        <w:rPr>
          <w:rFonts w:asciiTheme="minorHAnsi" w:hAnsiTheme="minorHAnsi" w:cs="Times Roman"/>
          <w:color w:val="000000"/>
          <w:sz w:val="22"/>
          <w:szCs w:val="22"/>
          <w:lang w:val="en-US"/>
        </w:rPr>
        <w:t>“</w:t>
      </w:r>
      <w:r w:rsidR="000F70B5">
        <w:rPr>
          <w:rFonts w:asciiTheme="minorHAnsi" w:hAnsiTheme="minorHAnsi" w:cs="Times Roman"/>
          <w:color w:val="000000"/>
          <w:sz w:val="22"/>
          <w:szCs w:val="22"/>
          <w:lang w:val="en-US"/>
        </w:rPr>
        <w:t>In other words, so they can lobby, threaten to bring disputes, run public scare campaigns and otherwise use their massive resources to stop or dilute proposed restrictions they don’t like</w:t>
      </w:r>
      <w:r w:rsidR="00C900AC" w:rsidRPr="009270DF">
        <w:rPr>
          <w:rFonts w:asciiTheme="minorHAnsi" w:hAnsiTheme="minorHAnsi" w:cs="Times Roman"/>
          <w:color w:val="000000"/>
          <w:sz w:val="22"/>
          <w:szCs w:val="22"/>
          <w:lang w:val="en-US"/>
        </w:rPr>
        <w:t>.</w:t>
      </w:r>
      <w:r>
        <w:rPr>
          <w:rFonts w:asciiTheme="minorHAnsi" w:hAnsiTheme="minorHAnsi" w:cs="Times Roman"/>
          <w:color w:val="000000"/>
          <w:sz w:val="22"/>
          <w:szCs w:val="22"/>
          <w:lang w:val="en-US"/>
        </w:rPr>
        <w:t>”</w:t>
      </w:r>
      <w:r w:rsidR="00C900AC" w:rsidRPr="009270DF">
        <w:rPr>
          <w:rFonts w:asciiTheme="minorHAnsi" w:hAnsiTheme="minorHAnsi" w:cs="Times Roman"/>
          <w:color w:val="000000"/>
          <w:sz w:val="22"/>
          <w:szCs w:val="22"/>
          <w:lang w:val="en-US"/>
        </w:rPr>
        <w:t xml:space="preserve"> </w:t>
      </w:r>
      <w:r w:rsidR="000F70B5">
        <w:rPr>
          <w:rStyle w:val="FootnoteReference"/>
          <w:rFonts w:asciiTheme="minorHAnsi" w:hAnsiTheme="minorHAnsi" w:cs="Times Roman"/>
          <w:color w:val="000000"/>
          <w:sz w:val="22"/>
          <w:szCs w:val="22"/>
          <w:lang w:val="en-US"/>
        </w:rPr>
        <w:footnoteReference w:id="27"/>
      </w:r>
    </w:p>
    <w:p w14:paraId="79757959" w14:textId="08269E3B" w:rsidR="00BC35FB" w:rsidRPr="009270DF" w:rsidRDefault="000E018A" w:rsidP="00BC35FB">
      <w:pPr>
        <w:widowControl w:val="0"/>
        <w:autoSpaceDE w:val="0"/>
        <w:autoSpaceDN w:val="0"/>
        <w:adjustRightInd w:val="0"/>
        <w:spacing w:after="240" w:line="280" w:lineRule="atLeast"/>
        <w:rPr>
          <w:rFonts w:cs="Times Roman"/>
          <w:color w:val="000000"/>
          <w:sz w:val="22"/>
          <w:szCs w:val="22"/>
          <w:lang w:val="en-US"/>
        </w:rPr>
      </w:pPr>
      <w:r w:rsidRPr="009270DF">
        <w:rPr>
          <w:rFonts w:cs="Times Roman"/>
          <w:color w:val="000000"/>
          <w:sz w:val="22"/>
          <w:szCs w:val="22"/>
          <w:lang w:val="en-US"/>
        </w:rPr>
        <w:t>D</w:t>
      </w:r>
      <w:r w:rsidR="007F4FF3" w:rsidRPr="009270DF">
        <w:rPr>
          <w:rFonts w:cs="Times Roman"/>
          <w:color w:val="000000"/>
          <w:sz w:val="22"/>
          <w:szCs w:val="22"/>
          <w:lang w:val="en-US"/>
        </w:rPr>
        <w:t xml:space="preserve">igital trade proposals </w:t>
      </w:r>
      <w:r w:rsidRPr="009270DF">
        <w:rPr>
          <w:rFonts w:cs="Times Roman"/>
          <w:color w:val="000000"/>
          <w:sz w:val="22"/>
          <w:szCs w:val="22"/>
          <w:lang w:val="en-US"/>
        </w:rPr>
        <w:t xml:space="preserve">also </w:t>
      </w:r>
      <w:r w:rsidR="007F4FF3" w:rsidRPr="009270DF">
        <w:rPr>
          <w:rFonts w:cs="Times Roman"/>
          <w:color w:val="000000"/>
          <w:sz w:val="22"/>
          <w:szCs w:val="22"/>
          <w:lang w:val="en-US"/>
        </w:rPr>
        <w:t xml:space="preserve">require that future services </w:t>
      </w:r>
      <w:r w:rsidR="001E2A02" w:rsidRPr="009270DF">
        <w:rPr>
          <w:rFonts w:cs="Times Roman"/>
          <w:color w:val="000000"/>
          <w:sz w:val="22"/>
          <w:szCs w:val="22"/>
          <w:lang w:val="en-US"/>
        </w:rPr>
        <w:t xml:space="preserve">will </w:t>
      </w:r>
      <w:r w:rsidRPr="009270DF">
        <w:rPr>
          <w:rFonts w:cs="Times Roman"/>
          <w:color w:val="000000"/>
          <w:sz w:val="22"/>
          <w:szCs w:val="22"/>
          <w:lang w:val="en-US"/>
        </w:rPr>
        <w:t xml:space="preserve">not be </w:t>
      </w:r>
      <w:r w:rsidR="007F4FF3" w:rsidRPr="009270DF">
        <w:rPr>
          <w:rFonts w:cs="Times Roman"/>
          <w:color w:val="000000"/>
          <w:sz w:val="22"/>
          <w:szCs w:val="22"/>
          <w:lang w:val="en-US"/>
        </w:rPr>
        <w:t>subject to regulations bey</w:t>
      </w:r>
      <w:r w:rsidR="001E2A02" w:rsidRPr="009270DF">
        <w:rPr>
          <w:rFonts w:cs="Times Roman"/>
          <w:color w:val="000000"/>
          <w:sz w:val="22"/>
          <w:szCs w:val="22"/>
          <w:lang w:val="en-US"/>
        </w:rPr>
        <w:t>ond those that already exist</w:t>
      </w:r>
      <w:r w:rsidRPr="009270DF">
        <w:rPr>
          <w:rFonts w:cs="Times Roman"/>
          <w:color w:val="000000"/>
          <w:sz w:val="22"/>
          <w:szCs w:val="22"/>
          <w:lang w:val="en-US"/>
        </w:rPr>
        <w:t>: th</w:t>
      </w:r>
      <w:r w:rsidR="001E2A02" w:rsidRPr="009270DF">
        <w:rPr>
          <w:rFonts w:cs="Times Roman"/>
          <w:color w:val="000000"/>
          <w:sz w:val="22"/>
          <w:szCs w:val="22"/>
          <w:lang w:val="en-US"/>
        </w:rPr>
        <w:t>r</w:t>
      </w:r>
      <w:r w:rsidRPr="009270DF">
        <w:rPr>
          <w:rFonts w:cs="Times Roman"/>
          <w:color w:val="000000"/>
          <w:sz w:val="22"/>
          <w:szCs w:val="22"/>
          <w:lang w:val="en-US"/>
        </w:rPr>
        <w:t xml:space="preserve">ough calls for ‘technological neutrality’, </w:t>
      </w:r>
      <w:r w:rsidR="007F4FF3" w:rsidRPr="009270DF">
        <w:rPr>
          <w:rFonts w:cs="Times Roman"/>
          <w:color w:val="000000"/>
          <w:sz w:val="22"/>
          <w:szCs w:val="22"/>
          <w:lang w:val="en-US"/>
        </w:rPr>
        <w:t xml:space="preserve">services </w:t>
      </w:r>
      <w:r w:rsidRPr="009270DF">
        <w:rPr>
          <w:rFonts w:cs="Times Roman"/>
          <w:color w:val="000000"/>
          <w:sz w:val="22"/>
          <w:szCs w:val="22"/>
          <w:lang w:val="en-US"/>
        </w:rPr>
        <w:t xml:space="preserve">will have to be </w:t>
      </w:r>
      <w:r w:rsidR="007F4FF3" w:rsidRPr="009270DF">
        <w:rPr>
          <w:rFonts w:cs="Times Roman"/>
          <w:color w:val="000000"/>
          <w:sz w:val="22"/>
          <w:szCs w:val="22"/>
          <w:lang w:val="en-US"/>
        </w:rPr>
        <w:t xml:space="preserve">operated </w:t>
      </w:r>
      <w:r w:rsidRPr="009270DF">
        <w:rPr>
          <w:rFonts w:cs="Times Roman"/>
          <w:color w:val="000000"/>
          <w:sz w:val="22"/>
          <w:szCs w:val="22"/>
          <w:lang w:val="en-US"/>
        </w:rPr>
        <w:t xml:space="preserve">according to the </w:t>
      </w:r>
      <w:r w:rsidR="007F4FF3" w:rsidRPr="009270DF">
        <w:rPr>
          <w:rFonts w:cs="Times Roman"/>
          <w:color w:val="000000"/>
          <w:sz w:val="22"/>
          <w:szCs w:val="22"/>
          <w:lang w:val="en-US"/>
        </w:rPr>
        <w:t>rules and commitments tha</w:t>
      </w:r>
      <w:r w:rsidRPr="009270DF">
        <w:rPr>
          <w:rFonts w:cs="Times Roman"/>
          <w:color w:val="000000"/>
          <w:sz w:val="22"/>
          <w:szCs w:val="22"/>
          <w:lang w:val="en-US"/>
        </w:rPr>
        <w:t>t countries agreed to before a</w:t>
      </w:r>
      <w:r w:rsidR="007F4FF3" w:rsidRPr="009270DF">
        <w:rPr>
          <w:rFonts w:cs="Times Roman"/>
          <w:color w:val="000000"/>
          <w:sz w:val="22"/>
          <w:szCs w:val="22"/>
          <w:lang w:val="en-US"/>
        </w:rPr>
        <w:t xml:space="preserve"> new technology was invented. </w:t>
      </w:r>
      <w:r w:rsidRPr="009270DF">
        <w:rPr>
          <w:rStyle w:val="FootnoteReference"/>
          <w:rFonts w:cs="Times Roman"/>
          <w:color w:val="000000"/>
          <w:sz w:val="22"/>
          <w:szCs w:val="22"/>
          <w:lang w:val="en-US"/>
        </w:rPr>
        <w:footnoteReference w:id="28"/>
      </w:r>
      <w:r w:rsidR="00E77380" w:rsidRPr="009270DF">
        <w:rPr>
          <w:rFonts w:cs="Times Roman"/>
          <w:color w:val="000000"/>
          <w:sz w:val="22"/>
          <w:szCs w:val="22"/>
          <w:lang w:val="en-US"/>
        </w:rPr>
        <w:t xml:space="preserve"> </w:t>
      </w:r>
      <w:r w:rsidR="00D54466" w:rsidRPr="009270DF">
        <w:rPr>
          <w:rFonts w:cs="Times Roman"/>
          <w:color w:val="000000"/>
          <w:sz w:val="22"/>
          <w:szCs w:val="22"/>
          <w:lang w:val="en-US"/>
        </w:rPr>
        <w:t>As one economist has put it</w:t>
      </w:r>
    </w:p>
    <w:p w14:paraId="72F664BB" w14:textId="46263C3A" w:rsidR="00D54466" w:rsidRPr="009270DF" w:rsidRDefault="00BC51FD" w:rsidP="00D54466">
      <w:pPr>
        <w:widowControl w:val="0"/>
        <w:autoSpaceDE w:val="0"/>
        <w:autoSpaceDN w:val="0"/>
        <w:adjustRightInd w:val="0"/>
        <w:spacing w:after="240" w:line="280" w:lineRule="atLeast"/>
        <w:ind w:left="360"/>
        <w:rPr>
          <w:rFonts w:cs="Times Roman"/>
          <w:color w:val="000000"/>
          <w:sz w:val="22"/>
          <w:szCs w:val="22"/>
          <w:lang w:val="en-US"/>
        </w:rPr>
      </w:pPr>
      <w:r>
        <w:rPr>
          <w:rFonts w:cs="Times Roman"/>
          <w:color w:val="000000"/>
          <w:sz w:val="22"/>
          <w:szCs w:val="22"/>
          <w:lang w:val="en-US"/>
        </w:rPr>
        <w:t>“</w:t>
      </w:r>
      <w:r w:rsidR="00D54466" w:rsidRPr="009270DF">
        <w:rPr>
          <w:rFonts w:cs="Times Roman"/>
          <w:color w:val="000000"/>
          <w:sz w:val="22"/>
          <w:szCs w:val="22"/>
          <w:lang w:val="en-US"/>
        </w:rPr>
        <w:t xml:space="preserve">…. big </w:t>
      </w:r>
      <w:r w:rsidR="00D54466" w:rsidRPr="00FF2AEB">
        <w:rPr>
          <w:rFonts w:cs="Times Roman"/>
          <w:b/>
          <w:bCs/>
          <w:color w:val="000000"/>
          <w:sz w:val="22"/>
          <w:szCs w:val="22"/>
          <w:lang w:val="en-US"/>
        </w:rPr>
        <w:t>corporations want to embed in international agreements, a framework that would stop domestic legislation</w:t>
      </w:r>
      <w:r w:rsidR="00D54466" w:rsidRPr="009270DF">
        <w:rPr>
          <w:rFonts w:cs="Times Roman"/>
          <w:color w:val="000000"/>
          <w:sz w:val="22"/>
          <w:szCs w:val="22"/>
          <w:lang w:val="en-US"/>
        </w:rPr>
        <w:t>. It seems to me that there should be no inter- national agreement until there is a greater clarity about how to regulate them.</w:t>
      </w:r>
      <w:r>
        <w:rPr>
          <w:rFonts w:cs="Times Roman"/>
          <w:color w:val="000000"/>
          <w:sz w:val="22"/>
          <w:szCs w:val="22"/>
          <w:lang w:val="en-US"/>
        </w:rPr>
        <w:t>”</w:t>
      </w:r>
      <w:r w:rsidR="00D54466" w:rsidRPr="009270DF">
        <w:rPr>
          <w:rStyle w:val="FootnoteReference"/>
          <w:rFonts w:cs="Times Roman"/>
          <w:color w:val="000000"/>
          <w:sz w:val="22"/>
          <w:szCs w:val="22"/>
          <w:lang w:val="en-US"/>
        </w:rPr>
        <w:footnoteReference w:id="29"/>
      </w:r>
      <w:r w:rsidR="00D54466" w:rsidRPr="009270DF">
        <w:rPr>
          <w:rFonts w:cs="Times Roman"/>
          <w:color w:val="000000"/>
          <w:sz w:val="22"/>
          <w:szCs w:val="22"/>
          <w:lang w:val="en-US"/>
        </w:rPr>
        <w:t xml:space="preserve"> </w:t>
      </w:r>
    </w:p>
    <w:p w14:paraId="7E498C49" w14:textId="6CD92A72" w:rsidR="00847B9B" w:rsidRPr="00570647" w:rsidRDefault="001E2A02" w:rsidP="00D71704">
      <w:pPr>
        <w:widowControl w:val="0"/>
        <w:autoSpaceDE w:val="0"/>
        <w:autoSpaceDN w:val="0"/>
        <w:adjustRightInd w:val="0"/>
        <w:spacing w:after="240" w:line="280" w:lineRule="atLeast"/>
        <w:rPr>
          <w:rFonts w:eastAsia="Times New Roman" w:cs="Times New Roman"/>
          <w:b/>
          <w:i/>
          <w:color w:val="333333"/>
          <w:sz w:val="22"/>
          <w:szCs w:val="22"/>
        </w:rPr>
      </w:pPr>
      <w:r w:rsidRPr="00570647">
        <w:rPr>
          <w:rFonts w:eastAsia="Times New Roman" w:cs="Times New Roman"/>
          <w:b/>
          <w:i/>
          <w:color w:val="333333"/>
          <w:sz w:val="22"/>
          <w:szCs w:val="22"/>
        </w:rPr>
        <w:t>4</w:t>
      </w:r>
      <w:r w:rsidR="00D71704" w:rsidRPr="00570647">
        <w:rPr>
          <w:rFonts w:eastAsia="Times New Roman" w:cs="Times New Roman"/>
          <w:b/>
          <w:i/>
          <w:color w:val="333333"/>
          <w:sz w:val="22"/>
          <w:szCs w:val="22"/>
        </w:rPr>
        <w:t>. Banning the disclosure of source codes and algorithms</w:t>
      </w:r>
    </w:p>
    <w:p w14:paraId="0BBFC96A" w14:textId="6568A869" w:rsidR="008F2D91" w:rsidRPr="00570647" w:rsidRDefault="0011651D" w:rsidP="008F2D91">
      <w:pPr>
        <w:spacing w:before="100" w:beforeAutospacing="1" w:after="100" w:afterAutospacing="1"/>
        <w:rPr>
          <w:sz w:val="22"/>
          <w:szCs w:val="22"/>
        </w:rPr>
      </w:pPr>
      <w:r w:rsidRPr="009270DF">
        <w:rPr>
          <w:sz w:val="22"/>
          <w:szCs w:val="22"/>
        </w:rPr>
        <w:t>Source code</w:t>
      </w:r>
      <w:r w:rsidR="00727526">
        <w:rPr>
          <w:sz w:val="22"/>
          <w:szCs w:val="22"/>
        </w:rPr>
        <w:t xml:space="preserve"> is</w:t>
      </w:r>
      <w:r w:rsidR="00164020" w:rsidRPr="009270DF">
        <w:rPr>
          <w:sz w:val="22"/>
          <w:szCs w:val="22"/>
        </w:rPr>
        <w:t xml:space="preserve"> </w:t>
      </w:r>
      <w:r w:rsidR="00FB5ADD">
        <w:rPr>
          <w:sz w:val="22"/>
          <w:szCs w:val="22"/>
        </w:rPr>
        <w:t>the</w:t>
      </w:r>
      <w:r w:rsidR="003E2836">
        <w:rPr>
          <w:sz w:val="22"/>
          <w:szCs w:val="22"/>
        </w:rPr>
        <w:t xml:space="preserve"> set of instructions </w:t>
      </w:r>
      <w:r w:rsidR="00727526">
        <w:rPr>
          <w:sz w:val="22"/>
          <w:szCs w:val="22"/>
        </w:rPr>
        <w:t>that control a computer programme</w:t>
      </w:r>
      <w:r w:rsidR="00251840">
        <w:rPr>
          <w:sz w:val="22"/>
          <w:szCs w:val="22"/>
        </w:rPr>
        <w:t>,</w:t>
      </w:r>
      <w:r w:rsidR="003E2836">
        <w:rPr>
          <w:sz w:val="22"/>
          <w:szCs w:val="22"/>
        </w:rPr>
        <w:t xml:space="preserve"> </w:t>
      </w:r>
      <w:r w:rsidR="003934A0" w:rsidRPr="009270DF">
        <w:rPr>
          <w:sz w:val="22"/>
          <w:szCs w:val="22"/>
        </w:rPr>
        <w:t xml:space="preserve">while </w:t>
      </w:r>
      <w:r w:rsidR="00727526">
        <w:rPr>
          <w:sz w:val="22"/>
          <w:szCs w:val="22"/>
        </w:rPr>
        <w:t>an algorithm is</w:t>
      </w:r>
      <w:r w:rsidR="003934A0" w:rsidRPr="009270DF">
        <w:rPr>
          <w:sz w:val="22"/>
          <w:szCs w:val="22"/>
        </w:rPr>
        <w:t xml:space="preserve"> the </w:t>
      </w:r>
      <w:r w:rsidR="003E2836">
        <w:rPr>
          <w:sz w:val="22"/>
          <w:szCs w:val="22"/>
        </w:rPr>
        <w:t>basi</w:t>
      </w:r>
      <w:r w:rsidR="001A783B">
        <w:rPr>
          <w:sz w:val="22"/>
          <w:szCs w:val="22"/>
        </w:rPr>
        <w:t>c logic of a computer programme (</w:t>
      </w:r>
      <w:r w:rsidR="003E2836">
        <w:rPr>
          <w:sz w:val="22"/>
          <w:szCs w:val="22"/>
        </w:rPr>
        <w:t>represented as a flow chart of steps and options</w:t>
      </w:r>
      <w:r w:rsidR="001A783B">
        <w:rPr>
          <w:sz w:val="22"/>
          <w:szCs w:val="22"/>
        </w:rPr>
        <w:t>)</w:t>
      </w:r>
      <w:r w:rsidR="003E2836">
        <w:rPr>
          <w:sz w:val="22"/>
          <w:szCs w:val="22"/>
        </w:rPr>
        <w:t xml:space="preserve"> </w:t>
      </w:r>
      <w:r w:rsidR="00C61B73">
        <w:rPr>
          <w:sz w:val="22"/>
          <w:szCs w:val="22"/>
        </w:rPr>
        <w:t>that is</w:t>
      </w:r>
      <w:r w:rsidR="003934A0" w:rsidRPr="009270DF">
        <w:rPr>
          <w:sz w:val="22"/>
          <w:szCs w:val="22"/>
        </w:rPr>
        <w:t xml:space="preserve"> put into effect by source code.</w:t>
      </w:r>
      <w:r w:rsidR="00C61B73">
        <w:rPr>
          <w:rStyle w:val="FootnoteReference"/>
          <w:sz w:val="22"/>
          <w:szCs w:val="22"/>
        </w:rPr>
        <w:footnoteReference w:id="30"/>
      </w:r>
      <w:r w:rsidR="00ED0627" w:rsidRPr="009270DF">
        <w:rPr>
          <w:sz w:val="22"/>
          <w:szCs w:val="22"/>
        </w:rPr>
        <w:t xml:space="preserve"> </w:t>
      </w:r>
      <w:r w:rsidR="002301EA" w:rsidRPr="00570647">
        <w:rPr>
          <w:bCs/>
          <w:sz w:val="22"/>
          <w:szCs w:val="22"/>
        </w:rPr>
        <w:t>Digital trade rules want source code and algorithms to be treated as trade secrets.</w:t>
      </w:r>
    </w:p>
    <w:p w14:paraId="0BAA867B" w14:textId="4C725F49" w:rsidR="004D2CE0" w:rsidRPr="00251840" w:rsidRDefault="008F2D91" w:rsidP="00E457AC">
      <w:pPr>
        <w:spacing w:before="100" w:beforeAutospacing="1" w:after="100" w:afterAutospacing="1"/>
        <w:rPr>
          <w:rFonts w:cs="Times New Roman"/>
          <w:strike/>
          <w:color w:val="212529"/>
          <w:sz w:val="22"/>
          <w:szCs w:val="22"/>
        </w:rPr>
      </w:pPr>
      <w:r w:rsidRPr="009270DF">
        <w:rPr>
          <w:rFonts w:cs="Times New Roman"/>
          <w:color w:val="212529"/>
          <w:sz w:val="22"/>
          <w:szCs w:val="22"/>
        </w:rPr>
        <w:t xml:space="preserve">Source code is generally protected under copyright laws. However there are many important reasons </w:t>
      </w:r>
      <w:r w:rsidR="001A783B">
        <w:rPr>
          <w:rFonts w:cs="Times New Roman"/>
          <w:color w:val="212529"/>
          <w:sz w:val="22"/>
          <w:szCs w:val="22"/>
        </w:rPr>
        <w:t xml:space="preserve">why a company should share its </w:t>
      </w:r>
      <w:r w:rsidRPr="009270DF">
        <w:rPr>
          <w:rFonts w:cs="Times New Roman"/>
          <w:color w:val="212529"/>
          <w:sz w:val="22"/>
          <w:szCs w:val="22"/>
        </w:rPr>
        <w:t>source code</w:t>
      </w:r>
      <w:r w:rsidR="00E77380" w:rsidRPr="009270DF">
        <w:rPr>
          <w:rFonts w:cs="Times New Roman"/>
          <w:color w:val="212529"/>
          <w:sz w:val="22"/>
          <w:szCs w:val="22"/>
        </w:rPr>
        <w:t xml:space="preserve">, </w:t>
      </w:r>
      <w:r w:rsidR="001A783B">
        <w:rPr>
          <w:rFonts w:cs="Times New Roman"/>
          <w:color w:val="212529"/>
          <w:sz w:val="22"/>
          <w:szCs w:val="22"/>
        </w:rPr>
        <w:t xml:space="preserve">for example, </w:t>
      </w:r>
      <w:r w:rsidR="00DD11C1">
        <w:rPr>
          <w:rFonts w:cs="Times New Roman"/>
          <w:color w:val="212529"/>
          <w:sz w:val="22"/>
          <w:szCs w:val="22"/>
        </w:rPr>
        <w:t xml:space="preserve">to allow checks </w:t>
      </w:r>
      <w:r w:rsidR="001A783B">
        <w:rPr>
          <w:rFonts w:cs="Times New Roman"/>
          <w:color w:val="212529"/>
          <w:sz w:val="22"/>
          <w:szCs w:val="22"/>
        </w:rPr>
        <w:t xml:space="preserve">for bias, </w:t>
      </w:r>
      <w:r w:rsidR="00DD11C1">
        <w:rPr>
          <w:rFonts w:cs="Times New Roman"/>
          <w:color w:val="212529"/>
          <w:sz w:val="22"/>
          <w:szCs w:val="22"/>
        </w:rPr>
        <w:t xml:space="preserve">to </w:t>
      </w:r>
      <w:r w:rsidR="00FB5ADD">
        <w:rPr>
          <w:rFonts w:cs="Times New Roman"/>
          <w:color w:val="212529"/>
          <w:sz w:val="22"/>
          <w:szCs w:val="22"/>
        </w:rPr>
        <w:t xml:space="preserve">be able to </w:t>
      </w:r>
      <w:r w:rsidR="00727526">
        <w:rPr>
          <w:rFonts w:cs="Times New Roman"/>
          <w:color w:val="212529"/>
          <w:sz w:val="22"/>
          <w:szCs w:val="22"/>
        </w:rPr>
        <w:t xml:space="preserve">deal with viruses and </w:t>
      </w:r>
      <w:r w:rsidR="00FB5ADD">
        <w:rPr>
          <w:rFonts w:cs="Times New Roman"/>
          <w:color w:val="212529"/>
          <w:sz w:val="22"/>
          <w:szCs w:val="22"/>
        </w:rPr>
        <w:t xml:space="preserve">to </w:t>
      </w:r>
      <w:r w:rsidR="00B878B5">
        <w:rPr>
          <w:rFonts w:cs="Times New Roman"/>
          <w:color w:val="212529"/>
          <w:sz w:val="22"/>
          <w:szCs w:val="22"/>
        </w:rPr>
        <w:t xml:space="preserve">ensure that </w:t>
      </w:r>
      <w:r w:rsidR="00E77380" w:rsidRPr="009270DF">
        <w:rPr>
          <w:rFonts w:cs="Times New Roman"/>
          <w:color w:val="212529"/>
          <w:sz w:val="22"/>
          <w:szCs w:val="22"/>
        </w:rPr>
        <w:t>systems function as designed</w:t>
      </w:r>
      <w:r w:rsidR="004D2CE0">
        <w:rPr>
          <w:rStyle w:val="FootnoteReference"/>
          <w:rFonts w:cs="Times New Roman"/>
          <w:color w:val="212529"/>
          <w:sz w:val="22"/>
          <w:szCs w:val="22"/>
        </w:rPr>
        <w:footnoteReference w:id="31"/>
      </w:r>
      <w:r w:rsidR="00B0736F">
        <w:rPr>
          <w:rFonts w:cs="Times New Roman"/>
          <w:color w:val="212529"/>
          <w:sz w:val="22"/>
          <w:szCs w:val="22"/>
        </w:rPr>
        <w:t xml:space="preserve">. </w:t>
      </w:r>
      <w:r w:rsidR="00727526">
        <w:rPr>
          <w:rFonts w:cs="Times New Roman"/>
          <w:color w:val="212529"/>
          <w:sz w:val="22"/>
          <w:szCs w:val="22"/>
        </w:rPr>
        <w:t xml:space="preserve">In contrast, source code secrecy can affect </w:t>
      </w:r>
      <w:r w:rsidR="0072543A">
        <w:rPr>
          <w:rFonts w:cs="Times New Roman"/>
          <w:color w:val="212529"/>
          <w:sz w:val="22"/>
          <w:szCs w:val="22"/>
        </w:rPr>
        <w:t>software reusability and interoperability.</w:t>
      </w:r>
      <w:r w:rsidR="0072543A">
        <w:rPr>
          <w:rStyle w:val="FootnoteReference"/>
          <w:rFonts w:cs="Times New Roman"/>
          <w:color w:val="212529"/>
          <w:sz w:val="22"/>
          <w:szCs w:val="22"/>
        </w:rPr>
        <w:footnoteReference w:id="32"/>
      </w:r>
      <w:r w:rsidR="0072543A">
        <w:rPr>
          <w:rFonts w:cs="Times New Roman"/>
          <w:color w:val="212529"/>
          <w:sz w:val="22"/>
          <w:szCs w:val="22"/>
        </w:rPr>
        <w:t xml:space="preserve"> </w:t>
      </w:r>
    </w:p>
    <w:p w14:paraId="208D344E" w14:textId="2A88EBD8" w:rsidR="00251840" w:rsidRPr="00144C17" w:rsidRDefault="00027DE2" w:rsidP="00144C17">
      <w:pPr>
        <w:widowControl w:val="0"/>
        <w:tabs>
          <w:tab w:val="left" w:pos="220"/>
          <w:tab w:val="left" w:pos="720"/>
        </w:tabs>
        <w:autoSpaceDE w:val="0"/>
        <w:autoSpaceDN w:val="0"/>
        <w:adjustRightInd w:val="0"/>
        <w:spacing w:before="100" w:beforeAutospacing="1" w:after="100" w:afterAutospacing="1" w:line="280" w:lineRule="atLeast"/>
        <w:rPr>
          <w:rFonts w:eastAsia="Times New Roman" w:cs="Times New Roman"/>
          <w:color w:val="333333"/>
          <w:sz w:val="22"/>
          <w:szCs w:val="22"/>
          <w:shd w:val="clear" w:color="auto" w:fill="FFFFFF"/>
        </w:rPr>
      </w:pPr>
      <w:r>
        <w:rPr>
          <w:rFonts w:cs="Times Roman"/>
          <w:color w:val="000000"/>
          <w:sz w:val="22"/>
          <w:szCs w:val="22"/>
          <w:lang w:val="en-US"/>
        </w:rPr>
        <w:t xml:space="preserve">In the NHS, </w:t>
      </w:r>
      <w:r w:rsidR="00144C17">
        <w:rPr>
          <w:rFonts w:cs="Times Roman"/>
          <w:color w:val="000000"/>
          <w:sz w:val="22"/>
          <w:szCs w:val="22"/>
          <w:lang w:val="en-US"/>
        </w:rPr>
        <w:t xml:space="preserve">digital technologies have become </w:t>
      </w:r>
      <w:r>
        <w:rPr>
          <w:rFonts w:cs="Times Roman"/>
          <w:color w:val="000000"/>
          <w:sz w:val="22"/>
          <w:szCs w:val="22"/>
          <w:lang w:val="en-US"/>
        </w:rPr>
        <w:t xml:space="preserve">an integral part of </w:t>
      </w:r>
      <w:r w:rsidR="00DD11C1">
        <w:rPr>
          <w:rFonts w:cs="Times Roman"/>
          <w:color w:val="000000"/>
          <w:sz w:val="22"/>
          <w:szCs w:val="22"/>
          <w:lang w:val="en-US"/>
        </w:rPr>
        <w:t xml:space="preserve">clinical practice and </w:t>
      </w:r>
      <w:r>
        <w:rPr>
          <w:rFonts w:cs="Times Roman"/>
          <w:color w:val="000000"/>
          <w:sz w:val="22"/>
          <w:szCs w:val="22"/>
          <w:lang w:val="en-US"/>
        </w:rPr>
        <w:t xml:space="preserve">the delivery of healthcare. </w:t>
      </w:r>
      <w:r w:rsidR="00B83622">
        <w:rPr>
          <w:rFonts w:eastAsia="Times New Roman" w:cs="Times New Roman"/>
          <w:color w:val="333333"/>
          <w:sz w:val="22"/>
          <w:szCs w:val="22"/>
          <w:shd w:val="clear" w:color="auto" w:fill="FFFFFF"/>
        </w:rPr>
        <w:t xml:space="preserve">Source </w:t>
      </w:r>
      <w:r w:rsidR="00B83622" w:rsidRPr="009270DF">
        <w:rPr>
          <w:rFonts w:eastAsia="Times New Roman" w:cs="Times New Roman"/>
          <w:color w:val="333333"/>
          <w:sz w:val="22"/>
          <w:szCs w:val="22"/>
          <w:shd w:val="clear" w:color="auto" w:fill="FFFFFF"/>
        </w:rPr>
        <w:t>code is a crucial element o</w:t>
      </w:r>
      <w:r w:rsidR="00B83622">
        <w:rPr>
          <w:rFonts w:eastAsia="Times New Roman" w:cs="Times New Roman"/>
          <w:color w:val="333333"/>
          <w:sz w:val="22"/>
          <w:szCs w:val="22"/>
          <w:shd w:val="clear" w:color="auto" w:fill="FFFFFF"/>
        </w:rPr>
        <w:t>f products such as MRI scanners</w:t>
      </w:r>
      <w:r w:rsidR="00FB5ADD">
        <w:rPr>
          <w:rFonts w:eastAsia="Times New Roman" w:cs="Times New Roman"/>
          <w:color w:val="333333"/>
          <w:sz w:val="22"/>
          <w:szCs w:val="22"/>
          <w:shd w:val="clear" w:color="auto" w:fill="FFFFFF"/>
        </w:rPr>
        <w:t xml:space="preserve"> and syringe pumps</w:t>
      </w:r>
      <w:r w:rsidR="00B83622">
        <w:rPr>
          <w:rFonts w:eastAsia="Times New Roman" w:cs="Times New Roman"/>
          <w:color w:val="333333"/>
          <w:sz w:val="22"/>
          <w:szCs w:val="22"/>
          <w:shd w:val="clear" w:color="auto" w:fill="FFFFFF"/>
        </w:rPr>
        <w:t>.</w:t>
      </w:r>
      <w:r w:rsidR="00B83622" w:rsidRPr="009270DF">
        <w:rPr>
          <w:rFonts w:cs="Times Roman"/>
          <w:color w:val="000000"/>
          <w:sz w:val="22"/>
          <w:szCs w:val="22"/>
          <w:lang w:val="en-US"/>
        </w:rPr>
        <w:t xml:space="preserve"> </w:t>
      </w:r>
      <w:r w:rsidR="002301EA" w:rsidRPr="00FF2AEB">
        <w:rPr>
          <w:rFonts w:cs="Times Roman"/>
          <w:b/>
          <w:bCs/>
          <w:color w:val="000000"/>
          <w:sz w:val="22"/>
          <w:szCs w:val="22"/>
          <w:lang w:val="en-US"/>
        </w:rPr>
        <w:t xml:space="preserve">Banning the disclosure of </w:t>
      </w:r>
      <w:r w:rsidR="00251840" w:rsidRPr="00FF2AEB">
        <w:rPr>
          <w:rFonts w:cs="Times Roman"/>
          <w:b/>
          <w:bCs/>
          <w:color w:val="000000"/>
          <w:sz w:val="22"/>
          <w:szCs w:val="22"/>
          <w:lang w:val="en-US"/>
        </w:rPr>
        <w:t xml:space="preserve">source code </w:t>
      </w:r>
      <w:r w:rsidR="00B83622" w:rsidRPr="00FF2AEB">
        <w:rPr>
          <w:rFonts w:cs="Times Roman"/>
          <w:b/>
          <w:bCs/>
          <w:color w:val="000000"/>
          <w:sz w:val="22"/>
          <w:szCs w:val="22"/>
          <w:lang w:val="en-US"/>
        </w:rPr>
        <w:t>means the composition of medicines or the software for medical devices cannot be checked</w:t>
      </w:r>
      <w:r w:rsidR="00276CA9">
        <w:rPr>
          <w:rFonts w:cs="Times Roman"/>
          <w:sz w:val="22"/>
          <w:szCs w:val="22"/>
          <w:lang w:val="en-US"/>
        </w:rPr>
        <w:t>, yet</w:t>
      </w:r>
      <w:r w:rsidR="00B83622">
        <w:rPr>
          <w:rFonts w:cs="Times Roman"/>
          <w:sz w:val="22"/>
          <w:szCs w:val="22"/>
          <w:lang w:val="en-US"/>
        </w:rPr>
        <w:t xml:space="preserve"> a</w:t>
      </w:r>
      <w:r w:rsidRPr="00027DE2">
        <w:rPr>
          <w:rFonts w:cs="Times New Roman"/>
          <w:color w:val="212529"/>
          <w:sz w:val="22"/>
          <w:szCs w:val="22"/>
        </w:rPr>
        <w:t xml:space="preserve"> flaw in the source code could have fatal consequences for patients</w:t>
      </w:r>
      <w:r w:rsidR="00251840" w:rsidRPr="001A783B">
        <w:rPr>
          <w:rFonts w:eastAsia="Times New Roman" w:cs="Times New Roman"/>
          <w:color w:val="333333"/>
          <w:sz w:val="22"/>
          <w:szCs w:val="22"/>
          <w:shd w:val="clear" w:color="auto" w:fill="FFFFFF"/>
        </w:rPr>
        <w:t>.  </w:t>
      </w:r>
      <w:r w:rsidR="00B0736F">
        <w:rPr>
          <w:rFonts w:eastAsia="Times New Roman" w:cs="Times New Roman"/>
          <w:color w:val="333333"/>
          <w:sz w:val="22"/>
          <w:szCs w:val="22"/>
          <w:shd w:val="clear" w:color="auto" w:fill="FFFFFF"/>
        </w:rPr>
        <w:t>In addition, l</w:t>
      </w:r>
      <w:r w:rsidR="00251840" w:rsidRPr="009270DF">
        <w:rPr>
          <w:rFonts w:eastAsia="Times New Roman" w:cs="Times New Roman"/>
          <w:color w:val="333333"/>
          <w:sz w:val="22"/>
          <w:szCs w:val="22"/>
          <w:shd w:val="clear" w:color="auto" w:fill="FFFFFF"/>
        </w:rPr>
        <w:t xml:space="preserve">ack of access to source codes </w:t>
      </w:r>
      <w:r w:rsidR="00B0736F">
        <w:rPr>
          <w:rFonts w:eastAsia="Times New Roman" w:cs="Times New Roman"/>
          <w:color w:val="333333"/>
          <w:sz w:val="22"/>
          <w:szCs w:val="22"/>
          <w:shd w:val="clear" w:color="auto" w:fill="FFFFFF"/>
        </w:rPr>
        <w:t xml:space="preserve">ensures </w:t>
      </w:r>
      <w:r w:rsidR="00251840" w:rsidRPr="009270DF">
        <w:rPr>
          <w:rFonts w:eastAsia="Times New Roman" w:cs="Times New Roman"/>
          <w:color w:val="333333"/>
          <w:sz w:val="22"/>
          <w:szCs w:val="22"/>
          <w:shd w:val="clear" w:color="auto" w:fill="FFFFFF"/>
        </w:rPr>
        <w:t xml:space="preserve">that the </w:t>
      </w:r>
      <w:r w:rsidR="00251840" w:rsidRPr="00FF2AEB">
        <w:rPr>
          <w:rFonts w:eastAsia="Times New Roman" w:cs="Times New Roman"/>
          <w:b/>
          <w:bCs/>
          <w:color w:val="333333"/>
          <w:sz w:val="22"/>
          <w:szCs w:val="22"/>
          <w:shd w:val="clear" w:color="auto" w:fill="FFFFFF"/>
        </w:rPr>
        <w:t xml:space="preserve">NHS remains dependent on </w:t>
      </w:r>
      <w:r w:rsidR="00B0736F" w:rsidRPr="00FF2AEB">
        <w:rPr>
          <w:rFonts w:eastAsia="Times New Roman" w:cs="Times New Roman"/>
          <w:b/>
          <w:bCs/>
          <w:color w:val="333333"/>
          <w:sz w:val="22"/>
          <w:szCs w:val="22"/>
          <w:shd w:val="clear" w:color="auto" w:fill="FFFFFF"/>
        </w:rPr>
        <w:t xml:space="preserve">multinational </w:t>
      </w:r>
      <w:r w:rsidR="00251840" w:rsidRPr="00FF2AEB">
        <w:rPr>
          <w:rFonts w:eastAsia="Times New Roman" w:cs="Times New Roman"/>
          <w:b/>
          <w:bCs/>
          <w:color w:val="333333"/>
          <w:sz w:val="22"/>
          <w:szCs w:val="22"/>
          <w:shd w:val="clear" w:color="auto" w:fill="FFFFFF"/>
        </w:rPr>
        <w:t>companies</w:t>
      </w:r>
      <w:r w:rsidR="00144C17" w:rsidRPr="00FF2AEB">
        <w:rPr>
          <w:rFonts w:eastAsia="Times New Roman" w:cs="Times New Roman"/>
          <w:b/>
          <w:bCs/>
          <w:color w:val="333333"/>
          <w:sz w:val="22"/>
          <w:szCs w:val="22"/>
          <w:shd w:val="clear" w:color="auto" w:fill="FFFFFF"/>
        </w:rPr>
        <w:t xml:space="preserve">, rather than </w:t>
      </w:r>
      <w:r w:rsidR="00B83622" w:rsidRPr="00FF2AEB">
        <w:rPr>
          <w:rFonts w:eastAsia="Times New Roman" w:cs="Times New Roman"/>
          <w:b/>
          <w:bCs/>
          <w:color w:val="333333"/>
          <w:sz w:val="22"/>
          <w:szCs w:val="22"/>
          <w:shd w:val="clear" w:color="auto" w:fill="FFFFFF"/>
        </w:rPr>
        <w:t>in-house experts</w:t>
      </w:r>
      <w:r w:rsidR="00B83622">
        <w:rPr>
          <w:rFonts w:eastAsia="Times New Roman" w:cs="Times New Roman"/>
          <w:color w:val="333333"/>
          <w:sz w:val="22"/>
          <w:szCs w:val="22"/>
          <w:shd w:val="clear" w:color="auto" w:fill="FFFFFF"/>
        </w:rPr>
        <w:t xml:space="preserve"> or </w:t>
      </w:r>
      <w:r w:rsidR="00276CA9">
        <w:rPr>
          <w:rFonts w:eastAsia="Times New Roman" w:cs="Times New Roman"/>
          <w:color w:val="333333"/>
          <w:sz w:val="22"/>
          <w:szCs w:val="22"/>
          <w:shd w:val="clear" w:color="auto" w:fill="FFFFFF"/>
        </w:rPr>
        <w:t>local independent businesses</w:t>
      </w:r>
      <w:r w:rsidR="00251840" w:rsidRPr="009270DF">
        <w:rPr>
          <w:rFonts w:eastAsia="Times New Roman" w:cs="Times New Roman"/>
          <w:color w:val="333333"/>
          <w:sz w:val="22"/>
          <w:szCs w:val="22"/>
          <w:shd w:val="clear" w:color="auto" w:fill="FFFFFF"/>
        </w:rPr>
        <w:t xml:space="preserve"> for diagnosing</w:t>
      </w:r>
      <w:r w:rsidR="00B0736F">
        <w:rPr>
          <w:rFonts w:eastAsia="Times New Roman" w:cs="Times New Roman"/>
          <w:color w:val="333333"/>
          <w:sz w:val="22"/>
          <w:szCs w:val="22"/>
          <w:shd w:val="clear" w:color="auto" w:fill="FFFFFF"/>
        </w:rPr>
        <w:t xml:space="preserve"> and remedying</w:t>
      </w:r>
      <w:r w:rsidR="00251840" w:rsidRPr="009270DF">
        <w:rPr>
          <w:rFonts w:eastAsia="Times New Roman" w:cs="Times New Roman"/>
          <w:color w:val="333333"/>
          <w:sz w:val="22"/>
          <w:szCs w:val="22"/>
          <w:shd w:val="clear" w:color="auto" w:fill="FFFFFF"/>
        </w:rPr>
        <w:t xml:space="preserve"> faults within</w:t>
      </w:r>
      <w:r w:rsidR="00276CA9">
        <w:rPr>
          <w:rFonts w:eastAsia="Times New Roman" w:cs="Times New Roman"/>
          <w:color w:val="333333"/>
          <w:sz w:val="22"/>
          <w:szCs w:val="22"/>
          <w:shd w:val="clear" w:color="auto" w:fill="FFFFFF"/>
        </w:rPr>
        <w:t xml:space="preserve"> products</w:t>
      </w:r>
      <w:r w:rsidR="00251840" w:rsidRPr="009270DF">
        <w:rPr>
          <w:rFonts w:eastAsia="Times New Roman" w:cs="Times New Roman"/>
          <w:color w:val="333333"/>
          <w:sz w:val="22"/>
          <w:szCs w:val="22"/>
          <w:shd w:val="clear" w:color="auto" w:fill="FFFFFF"/>
        </w:rPr>
        <w:t xml:space="preserve">. </w:t>
      </w:r>
    </w:p>
    <w:p w14:paraId="6DDC09D0" w14:textId="267FEE24" w:rsidR="009602B8" w:rsidRPr="005C2DA2" w:rsidRDefault="00593218" w:rsidP="00E457AC">
      <w:pPr>
        <w:spacing w:before="100" w:beforeAutospacing="1" w:after="100" w:afterAutospacing="1"/>
        <w:rPr>
          <w:rFonts w:cs="Times Roman"/>
          <w:color w:val="000000"/>
          <w:sz w:val="22"/>
          <w:szCs w:val="22"/>
          <w:lang w:val="en-US"/>
        </w:rPr>
      </w:pPr>
      <w:r w:rsidRPr="005C2DA2">
        <w:rPr>
          <w:sz w:val="22"/>
          <w:szCs w:val="22"/>
        </w:rPr>
        <w:t xml:space="preserve">Although generally thought of as </w:t>
      </w:r>
      <w:r w:rsidR="003E2836" w:rsidRPr="005C2DA2">
        <w:rPr>
          <w:sz w:val="22"/>
          <w:szCs w:val="22"/>
        </w:rPr>
        <w:t xml:space="preserve">neutral </w:t>
      </w:r>
      <w:r w:rsidRPr="005C2DA2">
        <w:rPr>
          <w:sz w:val="22"/>
          <w:szCs w:val="22"/>
        </w:rPr>
        <w:t xml:space="preserve">tools, </w:t>
      </w:r>
      <w:r w:rsidR="00B83622" w:rsidRPr="005C2DA2">
        <w:rPr>
          <w:sz w:val="22"/>
          <w:szCs w:val="22"/>
        </w:rPr>
        <w:t xml:space="preserve">both source codes and algorithms – as </w:t>
      </w:r>
      <w:r w:rsidR="00276CA9">
        <w:rPr>
          <w:sz w:val="22"/>
          <w:szCs w:val="22"/>
        </w:rPr>
        <w:t xml:space="preserve">human </w:t>
      </w:r>
      <w:r w:rsidR="00B0736F">
        <w:rPr>
          <w:sz w:val="22"/>
          <w:szCs w:val="22"/>
        </w:rPr>
        <w:t xml:space="preserve">creations </w:t>
      </w:r>
      <w:r w:rsidR="00B83622" w:rsidRPr="005C2DA2">
        <w:rPr>
          <w:sz w:val="22"/>
          <w:szCs w:val="22"/>
        </w:rPr>
        <w:t xml:space="preserve">- </w:t>
      </w:r>
      <w:r w:rsidRPr="005C2DA2">
        <w:rPr>
          <w:rFonts w:cs="Times Roman"/>
          <w:sz w:val="22"/>
          <w:szCs w:val="22"/>
          <w:lang w:val="en-US"/>
        </w:rPr>
        <w:t>are</w:t>
      </w:r>
      <w:r w:rsidRPr="005C2DA2">
        <w:rPr>
          <w:rFonts w:cs="Times Roman"/>
          <w:color w:val="000000"/>
          <w:sz w:val="22"/>
          <w:szCs w:val="22"/>
          <w:lang w:val="en-US"/>
        </w:rPr>
        <w:t xml:space="preserve"> </w:t>
      </w:r>
      <w:r w:rsidR="001A783B" w:rsidRPr="005C2DA2">
        <w:rPr>
          <w:rFonts w:cs="Times Roman"/>
          <w:color w:val="000000"/>
          <w:sz w:val="22"/>
          <w:szCs w:val="22"/>
          <w:lang w:val="en-US"/>
        </w:rPr>
        <w:t xml:space="preserve">inevitably value laden. They </w:t>
      </w:r>
      <w:r w:rsidR="00A27FC3" w:rsidRPr="005C2DA2">
        <w:rPr>
          <w:rFonts w:cs="Times Roman"/>
          <w:color w:val="000000"/>
          <w:sz w:val="22"/>
          <w:szCs w:val="22"/>
          <w:lang w:val="en-US"/>
        </w:rPr>
        <w:t xml:space="preserve">are designed with particular outcomes in mind that will privilege some interests over others, and will unavoidably </w:t>
      </w:r>
      <w:r w:rsidR="009602B8" w:rsidRPr="005C2DA2">
        <w:rPr>
          <w:rFonts w:cs="Times Roman"/>
          <w:color w:val="000000"/>
          <w:sz w:val="22"/>
          <w:szCs w:val="22"/>
          <w:lang w:val="en-US"/>
        </w:rPr>
        <w:t xml:space="preserve">share some of their designers’ </w:t>
      </w:r>
      <w:r w:rsidRPr="005C2DA2">
        <w:rPr>
          <w:rFonts w:cs="Times Roman"/>
          <w:color w:val="000000"/>
          <w:sz w:val="22"/>
          <w:szCs w:val="22"/>
          <w:lang w:val="en-US"/>
        </w:rPr>
        <w:t>assumptions and prejudices</w:t>
      </w:r>
      <w:r w:rsidR="00B0736F">
        <w:rPr>
          <w:rFonts w:cs="Times Roman"/>
          <w:color w:val="000000"/>
          <w:sz w:val="22"/>
          <w:szCs w:val="22"/>
          <w:lang w:val="en-US"/>
        </w:rPr>
        <w:t xml:space="preserve">. For example, </w:t>
      </w:r>
      <w:r w:rsidR="00B0736F" w:rsidRPr="00570647">
        <w:rPr>
          <w:rFonts w:cs="Times Roman"/>
          <w:b/>
          <w:color w:val="000000"/>
          <w:sz w:val="22"/>
          <w:szCs w:val="22"/>
          <w:lang w:val="en-US"/>
        </w:rPr>
        <w:t>algorithms</w:t>
      </w:r>
      <w:r w:rsidR="00E0798E" w:rsidRPr="00570647">
        <w:rPr>
          <w:rFonts w:cs="Times Roman"/>
          <w:b/>
          <w:color w:val="000000"/>
          <w:sz w:val="22"/>
          <w:szCs w:val="22"/>
          <w:lang w:val="en-US"/>
        </w:rPr>
        <w:t xml:space="preserve"> can contain biases </w:t>
      </w:r>
      <w:r w:rsidR="009602B8" w:rsidRPr="00570647">
        <w:rPr>
          <w:rFonts w:cs="Times Roman"/>
          <w:b/>
          <w:color w:val="000000"/>
          <w:sz w:val="22"/>
          <w:szCs w:val="22"/>
          <w:lang w:val="en-US"/>
        </w:rPr>
        <w:t>concerning race or gender</w:t>
      </w:r>
      <w:r w:rsidRPr="005C2DA2">
        <w:rPr>
          <w:rFonts w:cs="Times Roman"/>
          <w:color w:val="000000"/>
          <w:sz w:val="22"/>
          <w:szCs w:val="22"/>
          <w:lang w:val="en-US"/>
        </w:rPr>
        <w:t xml:space="preserve">. </w:t>
      </w:r>
      <w:r w:rsidR="00B83622" w:rsidRPr="005C2DA2">
        <w:rPr>
          <w:rFonts w:cs="Times Roman"/>
          <w:color w:val="000000"/>
          <w:sz w:val="22"/>
          <w:szCs w:val="22"/>
          <w:lang w:val="en-US"/>
        </w:rPr>
        <w:t xml:space="preserve">The NHS </w:t>
      </w:r>
      <w:r w:rsidR="00E77380" w:rsidRPr="005C2DA2">
        <w:rPr>
          <w:rFonts w:cs="Times Roman"/>
          <w:color w:val="000000"/>
          <w:sz w:val="22"/>
          <w:szCs w:val="22"/>
          <w:lang w:val="en-US"/>
        </w:rPr>
        <w:t xml:space="preserve">is </w:t>
      </w:r>
      <w:r w:rsidR="00EB69D2" w:rsidRPr="005C2DA2">
        <w:rPr>
          <w:rFonts w:cs="Times Roman"/>
          <w:color w:val="000000"/>
          <w:sz w:val="22"/>
          <w:szCs w:val="22"/>
          <w:lang w:val="en-US"/>
        </w:rPr>
        <w:t>the largest employer in the UK</w:t>
      </w:r>
      <w:r w:rsidR="009602B8" w:rsidRPr="005C2DA2">
        <w:rPr>
          <w:rFonts w:cs="Times Roman"/>
          <w:color w:val="000000"/>
          <w:sz w:val="22"/>
          <w:szCs w:val="22"/>
          <w:lang w:val="en-US"/>
        </w:rPr>
        <w:t xml:space="preserve">, </w:t>
      </w:r>
      <w:r w:rsidR="00B83622" w:rsidRPr="005C2DA2">
        <w:rPr>
          <w:rFonts w:cs="Times Roman"/>
          <w:color w:val="000000"/>
          <w:sz w:val="22"/>
          <w:szCs w:val="22"/>
          <w:lang w:val="en-US"/>
        </w:rPr>
        <w:t xml:space="preserve">and as </w:t>
      </w:r>
      <w:r w:rsidRPr="005C2DA2">
        <w:rPr>
          <w:rFonts w:cs="Times Roman"/>
          <w:color w:val="000000"/>
          <w:sz w:val="22"/>
          <w:szCs w:val="22"/>
          <w:lang w:val="en-US"/>
        </w:rPr>
        <w:t xml:space="preserve">algorithms </w:t>
      </w:r>
      <w:r w:rsidR="001E2A02" w:rsidRPr="005C2DA2">
        <w:rPr>
          <w:rFonts w:cs="Times Roman"/>
          <w:color w:val="000000"/>
          <w:sz w:val="22"/>
          <w:szCs w:val="22"/>
          <w:lang w:val="en-US"/>
        </w:rPr>
        <w:t xml:space="preserve">now </w:t>
      </w:r>
      <w:r w:rsidRPr="005C2DA2">
        <w:rPr>
          <w:rFonts w:cs="Times Roman"/>
          <w:color w:val="000000"/>
          <w:sz w:val="22"/>
          <w:szCs w:val="22"/>
          <w:lang w:val="en-US"/>
        </w:rPr>
        <w:t xml:space="preserve">play an increasingly important role in </w:t>
      </w:r>
      <w:r w:rsidR="00E77380" w:rsidRPr="005C2DA2">
        <w:rPr>
          <w:rFonts w:cs="Times Roman"/>
          <w:color w:val="000000"/>
          <w:sz w:val="22"/>
          <w:szCs w:val="22"/>
          <w:lang w:val="en-US"/>
        </w:rPr>
        <w:t>decision-</w:t>
      </w:r>
      <w:r w:rsidR="00314F79" w:rsidRPr="005C2DA2">
        <w:rPr>
          <w:rFonts w:cs="Times Roman"/>
          <w:color w:val="000000"/>
          <w:sz w:val="22"/>
          <w:szCs w:val="22"/>
          <w:lang w:val="en-US"/>
        </w:rPr>
        <w:t xml:space="preserve">making about </w:t>
      </w:r>
      <w:r w:rsidRPr="005C2DA2">
        <w:rPr>
          <w:rFonts w:cs="Times Roman"/>
          <w:color w:val="000000"/>
          <w:sz w:val="22"/>
          <w:szCs w:val="22"/>
          <w:lang w:val="en-US"/>
        </w:rPr>
        <w:lastRenderedPageBreak/>
        <w:t xml:space="preserve">the </w:t>
      </w:r>
      <w:r w:rsidR="00B0736F">
        <w:rPr>
          <w:rFonts w:cs="Times Roman"/>
          <w:color w:val="000000"/>
          <w:sz w:val="22"/>
          <w:szCs w:val="22"/>
          <w:lang w:val="en-US"/>
        </w:rPr>
        <w:t>hiring and firing of staff, and</w:t>
      </w:r>
      <w:r w:rsidR="00314F79" w:rsidRPr="005C2DA2">
        <w:rPr>
          <w:rFonts w:cs="Times Roman"/>
          <w:color w:val="000000"/>
          <w:sz w:val="22"/>
          <w:szCs w:val="22"/>
          <w:lang w:val="en-US"/>
        </w:rPr>
        <w:t xml:space="preserve"> </w:t>
      </w:r>
      <w:r w:rsidRPr="005C2DA2">
        <w:rPr>
          <w:rFonts w:cs="Times Roman"/>
          <w:color w:val="000000"/>
          <w:sz w:val="22"/>
          <w:szCs w:val="22"/>
          <w:lang w:val="en-US"/>
        </w:rPr>
        <w:t>assessments affecting pay and promotion</w:t>
      </w:r>
      <w:r w:rsidR="00B83622" w:rsidRPr="005C2DA2">
        <w:rPr>
          <w:rFonts w:cs="Times Roman"/>
          <w:color w:val="000000"/>
          <w:sz w:val="22"/>
          <w:szCs w:val="22"/>
          <w:lang w:val="en-US"/>
        </w:rPr>
        <w:t>, they should be available for scrutiny</w:t>
      </w:r>
      <w:r w:rsidRPr="005C2DA2">
        <w:rPr>
          <w:rFonts w:cs="Times Roman"/>
          <w:color w:val="000000"/>
          <w:sz w:val="22"/>
          <w:szCs w:val="22"/>
          <w:lang w:val="en-US"/>
        </w:rPr>
        <w:t>.</w:t>
      </w:r>
      <w:r w:rsidRPr="005C2DA2">
        <w:rPr>
          <w:rStyle w:val="FootnoteReference"/>
          <w:rFonts w:cs="Times Roman"/>
          <w:color w:val="000000"/>
          <w:sz w:val="22"/>
          <w:szCs w:val="22"/>
          <w:lang w:val="en-US"/>
        </w:rPr>
        <w:footnoteReference w:id="33"/>
      </w:r>
      <w:r w:rsidR="00C124B2" w:rsidRPr="005C2DA2">
        <w:rPr>
          <w:rFonts w:cs="Times Roman"/>
          <w:color w:val="000000"/>
          <w:sz w:val="22"/>
          <w:szCs w:val="22"/>
          <w:lang w:val="en-US"/>
        </w:rPr>
        <w:t xml:space="preserve"> </w:t>
      </w:r>
      <w:r w:rsidR="00390252" w:rsidRPr="005C2DA2">
        <w:rPr>
          <w:rStyle w:val="FootnoteReference"/>
          <w:sz w:val="22"/>
          <w:szCs w:val="22"/>
        </w:rPr>
        <w:footnoteReference w:id="34"/>
      </w:r>
    </w:p>
    <w:p w14:paraId="70097E29" w14:textId="34ED76A3" w:rsidR="009C20CB" w:rsidRPr="005C2DA2" w:rsidRDefault="00B0736F" w:rsidP="001A783B">
      <w:pPr>
        <w:pStyle w:val="NormalWeb"/>
        <w:rPr>
          <w:rFonts w:asciiTheme="minorHAnsi" w:hAnsiTheme="minorHAnsi"/>
          <w:sz w:val="22"/>
          <w:szCs w:val="22"/>
        </w:rPr>
      </w:pPr>
      <w:r w:rsidRPr="00570647">
        <w:rPr>
          <w:rFonts w:asciiTheme="minorHAnsi" w:hAnsiTheme="minorHAnsi" w:cs="Times Roman"/>
          <w:b/>
          <w:color w:val="000000"/>
          <w:sz w:val="22"/>
          <w:szCs w:val="22"/>
          <w:lang w:val="en-US"/>
        </w:rPr>
        <w:t>Bias in a</w:t>
      </w:r>
      <w:r w:rsidR="00B83622" w:rsidRPr="00570647">
        <w:rPr>
          <w:rFonts w:asciiTheme="minorHAnsi" w:hAnsiTheme="minorHAnsi" w:cs="Times Roman"/>
          <w:b/>
          <w:color w:val="000000"/>
          <w:sz w:val="22"/>
          <w:szCs w:val="22"/>
          <w:lang w:val="en-US"/>
        </w:rPr>
        <w:t>lgorithms used</w:t>
      </w:r>
      <w:r w:rsidR="001A783B" w:rsidRPr="00570647">
        <w:rPr>
          <w:rFonts w:asciiTheme="minorHAnsi" w:hAnsiTheme="minorHAnsi" w:cs="Times Roman"/>
          <w:b/>
          <w:color w:val="000000"/>
          <w:sz w:val="22"/>
          <w:szCs w:val="22"/>
          <w:lang w:val="en-US"/>
        </w:rPr>
        <w:t xml:space="preserve"> </w:t>
      </w:r>
      <w:r w:rsidR="00B83622" w:rsidRPr="00570647">
        <w:rPr>
          <w:rFonts w:asciiTheme="minorHAnsi" w:hAnsiTheme="minorHAnsi" w:cs="Times Roman"/>
          <w:b/>
          <w:color w:val="000000"/>
          <w:sz w:val="22"/>
          <w:szCs w:val="22"/>
          <w:lang w:val="en-US"/>
        </w:rPr>
        <w:t xml:space="preserve">in </w:t>
      </w:r>
      <w:r w:rsidR="001A783B" w:rsidRPr="00570647">
        <w:rPr>
          <w:rFonts w:asciiTheme="minorHAnsi" w:hAnsiTheme="minorHAnsi" w:cs="Times Roman"/>
          <w:b/>
          <w:color w:val="000000"/>
          <w:sz w:val="22"/>
          <w:szCs w:val="22"/>
          <w:lang w:val="en-US"/>
        </w:rPr>
        <w:t>clinical decision-making can have detrimental consequences for patients</w:t>
      </w:r>
      <w:r w:rsidR="001A783B" w:rsidRPr="005C2DA2">
        <w:rPr>
          <w:rFonts w:asciiTheme="minorHAnsi" w:hAnsiTheme="minorHAnsi" w:cs="Times Roman"/>
          <w:color w:val="000000"/>
          <w:sz w:val="22"/>
          <w:szCs w:val="22"/>
          <w:lang w:val="en-US"/>
        </w:rPr>
        <w:t>. For</w:t>
      </w:r>
      <w:r w:rsidR="00B83622" w:rsidRPr="005C2DA2">
        <w:rPr>
          <w:rFonts w:asciiTheme="minorHAnsi" w:hAnsiTheme="minorHAnsi" w:cs="Times Roman"/>
          <w:color w:val="000000"/>
          <w:sz w:val="22"/>
          <w:szCs w:val="22"/>
          <w:lang w:val="en-US"/>
        </w:rPr>
        <w:t xml:space="preserve"> </w:t>
      </w:r>
      <w:r w:rsidR="00B83622" w:rsidRPr="005C2DA2">
        <w:rPr>
          <w:rFonts w:asciiTheme="minorHAnsi" w:hAnsiTheme="minorHAnsi"/>
          <w:sz w:val="22"/>
          <w:szCs w:val="22"/>
        </w:rPr>
        <w:t>instance</w:t>
      </w:r>
      <w:r w:rsidR="001A783B" w:rsidRPr="005C2DA2">
        <w:rPr>
          <w:rFonts w:asciiTheme="minorHAnsi" w:hAnsiTheme="minorHAnsi"/>
          <w:sz w:val="22"/>
          <w:szCs w:val="22"/>
        </w:rPr>
        <w:t xml:space="preserve">, </w:t>
      </w:r>
      <w:r w:rsidR="00276CA9">
        <w:rPr>
          <w:rFonts w:asciiTheme="minorHAnsi" w:hAnsiTheme="minorHAnsi"/>
          <w:sz w:val="22"/>
          <w:szCs w:val="22"/>
        </w:rPr>
        <w:t>research shows</w:t>
      </w:r>
      <w:r w:rsidR="000D2680">
        <w:rPr>
          <w:rFonts w:asciiTheme="minorHAnsi" w:hAnsiTheme="minorHAnsi"/>
          <w:sz w:val="22"/>
          <w:szCs w:val="22"/>
        </w:rPr>
        <w:t xml:space="preserve"> </w:t>
      </w:r>
      <w:r w:rsidR="009D5632" w:rsidRPr="005C2DA2">
        <w:rPr>
          <w:rFonts w:asciiTheme="minorHAnsi" w:hAnsiTheme="minorHAnsi"/>
          <w:sz w:val="22"/>
          <w:szCs w:val="22"/>
        </w:rPr>
        <w:t xml:space="preserve">algorithms </w:t>
      </w:r>
      <w:r w:rsidR="00C752E8" w:rsidRPr="005C2DA2">
        <w:rPr>
          <w:rFonts w:asciiTheme="minorHAnsi" w:hAnsiTheme="minorHAnsi"/>
          <w:sz w:val="22"/>
          <w:szCs w:val="22"/>
        </w:rPr>
        <w:t xml:space="preserve">used </w:t>
      </w:r>
      <w:r w:rsidR="003601B4">
        <w:rPr>
          <w:rFonts w:asciiTheme="minorHAnsi" w:hAnsiTheme="minorHAnsi"/>
          <w:sz w:val="22"/>
          <w:szCs w:val="22"/>
        </w:rPr>
        <w:t xml:space="preserve">to analyse </w:t>
      </w:r>
      <w:r w:rsidR="009D5632" w:rsidRPr="005C2DA2">
        <w:rPr>
          <w:rFonts w:asciiTheme="minorHAnsi" w:hAnsiTheme="minorHAnsi"/>
          <w:sz w:val="22"/>
          <w:szCs w:val="22"/>
        </w:rPr>
        <w:t>facial features</w:t>
      </w:r>
      <w:r w:rsidR="00C752E8" w:rsidRPr="005C2DA2">
        <w:rPr>
          <w:rFonts w:asciiTheme="minorHAnsi" w:hAnsiTheme="minorHAnsi"/>
          <w:sz w:val="22"/>
          <w:szCs w:val="22"/>
        </w:rPr>
        <w:t xml:space="preserve"> </w:t>
      </w:r>
      <w:r>
        <w:rPr>
          <w:rFonts w:asciiTheme="minorHAnsi" w:hAnsiTheme="minorHAnsi"/>
          <w:sz w:val="22"/>
          <w:szCs w:val="22"/>
        </w:rPr>
        <w:t>(e</w:t>
      </w:r>
      <w:r w:rsidR="003601B4">
        <w:rPr>
          <w:rFonts w:asciiTheme="minorHAnsi" w:hAnsiTheme="minorHAnsi"/>
          <w:sz w:val="22"/>
          <w:szCs w:val="22"/>
        </w:rPr>
        <w:t>.</w:t>
      </w:r>
      <w:r>
        <w:rPr>
          <w:rFonts w:asciiTheme="minorHAnsi" w:hAnsiTheme="minorHAnsi"/>
          <w:sz w:val="22"/>
          <w:szCs w:val="22"/>
        </w:rPr>
        <w:t>g</w:t>
      </w:r>
      <w:r w:rsidR="003601B4">
        <w:rPr>
          <w:rFonts w:asciiTheme="minorHAnsi" w:hAnsiTheme="minorHAnsi"/>
          <w:sz w:val="22"/>
          <w:szCs w:val="22"/>
        </w:rPr>
        <w:t>.</w:t>
      </w:r>
      <w:r>
        <w:rPr>
          <w:rFonts w:asciiTheme="minorHAnsi" w:hAnsiTheme="minorHAnsi"/>
          <w:sz w:val="22"/>
          <w:szCs w:val="22"/>
        </w:rPr>
        <w:t xml:space="preserve"> to monitor </w:t>
      </w:r>
      <w:r w:rsidR="003601B4">
        <w:rPr>
          <w:rFonts w:asciiTheme="minorHAnsi" w:hAnsiTheme="minorHAnsi"/>
          <w:sz w:val="22"/>
          <w:szCs w:val="22"/>
        </w:rPr>
        <w:t xml:space="preserve">the progress of </w:t>
      </w:r>
      <w:r>
        <w:rPr>
          <w:rFonts w:asciiTheme="minorHAnsi" w:hAnsiTheme="minorHAnsi"/>
          <w:sz w:val="22"/>
          <w:szCs w:val="22"/>
        </w:rPr>
        <w:t>motor neuron disease)</w:t>
      </w:r>
      <w:r w:rsidR="009C20CB" w:rsidRPr="005C2DA2">
        <w:rPr>
          <w:rFonts w:asciiTheme="minorHAnsi" w:hAnsiTheme="minorHAnsi"/>
          <w:sz w:val="22"/>
          <w:szCs w:val="22"/>
        </w:rPr>
        <w:t xml:space="preserve"> </w:t>
      </w:r>
      <w:r w:rsidR="000D2680">
        <w:rPr>
          <w:rFonts w:asciiTheme="minorHAnsi" w:hAnsiTheme="minorHAnsi"/>
          <w:sz w:val="22"/>
          <w:szCs w:val="22"/>
        </w:rPr>
        <w:t xml:space="preserve">were </w:t>
      </w:r>
      <w:r w:rsidR="009C20CB" w:rsidRPr="005C2DA2">
        <w:rPr>
          <w:rFonts w:asciiTheme="minorHAnsi" w:hAnsiTheme="minorHAnsi"/>
          <w:sz w:val="22"/>
          <w:szCs w:val="22"/>
        </w:rPr>
        <w:t xml:space="preserve">biased </w:t>
      </w:r>
      <w:r w:rsidR="003601B4">
        <w:rPr>
          <w:rFonts w:asciiTheme="minorHAnsi" w:hAnsiTheme="minorHAnsi"/>
          <w:sz w:val="22"/>
          <w:szCs w:val="22"/>
        </w:rPr>
        <w:t xml:space="preserve">as </w:t>
      </w:r>
      <w:r w:rsidR="009C20CB" w:rsidRPr="005C2DA2">
        <w:rPr>
          <w:rFonts w:asciiTheme="minorHAnsi" w:hAnsiTheme="minorHAnsi"/>
          <w:sz w:val="22"/>
          <w:szCs w:val="22"/>
        </w:rPr>
        <w:t xml:space="preserve">they were based on data from </w:t>
      </w:r>
      <w:r w:rsidR="009D5632" w:rsidRPr="005C2DA2">
        <w:rPr>
          <w:rFonts w:asciiTheme="minorHAnsi" w:hAnsiTheme="minorHAnsi"/>
          <w:sz w:val="22"/>
          <w:szCs w:val="22"/>
        </w:rPr>
        <w:t xml:space="preserve">young and healthy adults and </w:t>
      </w:r>
      <w:r w:rsidR="00C752E8" w:rsidRPr="005C2DA2">
        <w:rPr>
          <w:rFonts w:asciiTheme="minorHAnsi" w:hAnsiTheme="minorHAnsi"/>
          <w:sz w:val="22"/>
          <w:szCs w:val="22"/>
        </w:rPr>
        <w:t xml:space="preserve">could be misleading when </w:t>
      </w:r>
      <w:r w:rsidR="005C2DA2" w:rsidRPr="005C2DA2">
        <w:rPr>
          <w:rFonts w:asciiTheme="minorHAnsi" w:hAnsiTheme="minorHAnsi"/>
          <w:sz w:val="22"/>
          <w:szCs w:val="22"/>
        </w:rPr>
        <w:t>used to assess</w:t>
      </w:r>
      <w:r w:rsidR="00C752E8" w:rsidRPr="005C2DA2">
        <w:rPr>
          <w:rFonts w:asciiTheme="minorHAnsi" w:hAnsiTheme="minorHAnsi"/>
          <w:sz w:val="22"/>
          <w:szCs w:val="22"/>
        </w:rPr>
        <w:t xml:space="preserve"> older adults</w:t>
      </w:r>
      <w:r w:rsidR="003601B4">
        <w:rPr>
          <w:rFonts w:asciiTheme="minorHAnsi" w:hAnsiTheme="minorHAnsi"/>
          <w:sz w:val="22"/>
          <w:szCs w:val="22"/>
        </w:rPr>
        <w:t xml:space="preserve"> with medical conditions</w:t>
      </w:r>
      <w:r w:rsidR="00C752E8" w:rsidRPr="005C2DA2">
        <w:rPr>
          <w:rFonts w:asciiTheme="minorHAnsi" w:hAnsiTheme="minorHAnsi"/>
          <w:sz w:val="22"/>
          <w:szCs w:val="22"/>
        </w:rPr>
        <w:t>.</w:t>
      </w:r>
      <w:r w:rsidR="00C752E8" w:rsidRPr="005C2DA2">
        <w:rPr>
          <w:rStyle w:val="FootnoteReference"/>
          <w:rFonts w:asciiTheme="minorHAnsi" w:hAnsiTheme="minorHAnsi"/>
          <w:sz w:val="22"/>
          <w:szCs w:val="22"/>
        </w:rPr>
        <w:footnoteReference w:id="35"/>
      </w:r>
      <w:r w:rsidR="00C752E8" w:rsidRPr="005C2DA2">
        <w:rPr>
          <w:rFonts w:asciiTheme="minorHAnsi" w:hAnsiTheme="minorHAnsi"/>
          <w:sz w:val="22"/>
          <w:szCs w:val="22"/>
        </w:rPr>
        <w:t xml:space="preserve"> </w:t>
      </w:r>
    </w:p>
    <w:p w14:paraId="0912E10E" w14:textId="1AC9B3D3" w:rsidR="009C20CB" w:rsidRDefault="009C20CB" w:rsidP="001A783B">
      <w:pPr>
        <w:pStyle w:val="NormalWeb"/>
        <w:rPr>
          <w:rFonts w:asciiTheme="minorHAnsi" w:hAnsiTheme="minorHAnsi"/>
          <w:sz w:val="22"/>
          <w:szCs w:val="22"/>
        </w:rPr>
      </w:pPr>
      <w:r w:rsidRPr="005C2DA2">
        <w:rPr>
          <w:rFonts w:asciiTheme="minorHAnsi" w:hAnsiTheme="minorHAnsi"/>
          <w:sz w:val="22"/>
          <w:szCs w:val="22"/>
        </w:rPr>
        <w:t>To give another example,</w:t>
      </w:r>
      <w:r w:rsidR="00570647">
        <w:rPr>
          <w:rFonts w:asciiTheme="minorHAnsi" w:hAnsiTheme="minorHAnsi"/>
          <w:sz w:val="22"/>
          <w:szCs w:val="22"/>
        </w:rPr>
        <w:t xml:space="preserve"> i</w:t>
      </w:r>
      <w:r>
        <w:rPr>
          <w:rFonts w:asciiTheme="minorHAnsi" w:hAnsiTheme="minorHAnsi"/>
          <w:sz w:val="22"/>
          <w:szCs w:val="22"/>
        </w:rPr>
        <w:t>n the USA, a</w:t>
      </w:r>
      <w:r w:rsidR="001A783B" w:rsidRPr="009270DF">
        <w:rPr>
          <w:rFonts w:asciiTheme="minorHAnsi" w:hAnsiTheme="minorHAnsi"/>
          <w:sz w:val="22"/>
          <w:szCs w:val="22"/>
        </w:rPr>
        <w:t xml:space="preserve">n algorithm introduced by Medicaid for assessing the care needs of people with cerebral palsy did not take the possibility of diabetes as a co-morbidity into account. This led to </w:t>
      </w:r>
      <w:r w:rsidR="001A783B" w:rsidRPr="00570647">
        <w:rPr>
          <w:rFonts w:asciiTheme="minorHAnsi" w:hAnsiTheme="minorHAnsi"/>
          <w:bCs/>
          <w:sz w:val="22"/>
          <w:szCs w:val="22"/>
        </w:rPr>
        <w:t xml:space="preserve">some people having their hours of care cut </w:t>
      </w:r>
      <w:r w:rsidR="003601B4" w:rsidRPr="00570647">
        <w:rPr>
          <w:rFonts w:asciiTheme="minorHAnsi" w:hAnsiTheme="minorHAnsi"/>
          <w:bCs/>
          <w:sz w:val="22"/>
          <w:szCs w:val="22"/>
        </w:rPr>
        <w:t xml:space="preserve">after being </w:t>
      </w:r>
      <w:r w:rsidR="00276CA9">
        <w:rPr>
          <w:rFonts w:asciiTheme="minorHAnsi" w:hAnsiTheme="minorHAnsi"/>
          <w:bCs/>
          <w:sz w:val="22"/>
          <w:szCs w:val="22"/>
        </w:rPr>
        <w:t xml:space="preserve">found to have ‘no </w:t>
      </w:r>
      <w:r w:rsidR="001A783B" w:rsidRPr="00570647">
        <w:rPr>
          <w:rFonts w:asciiTheme="minorHAnsi" w:hAnsiTheme="minorHAnsi"/>
          <w:bCs/>
          <w:sz w:val="22"/>
          <w:szCs w:val="22"/>
        </w:rPr>
        <w:t xml:space="preserve">foot problems’ </w:t>
      </w:r>
      <w:r w:rsidR="00570647" w:rsidRPr="00570647">
        <w:rPr>
          <w:rFonts w:asciiTheme="minorHAnsi" w:hAnsiTheme="minorHAnsi"/>
          <w:bCs/>
          <w:sz w:val="22"/>
          <w:szCs w:val="22"/>
        </w:rPr>
        <w:t xml:space="preserve">when they </w:t>
      </w:r>
      <w:r w:rsidR="001A783B" w:rsidRPr="00570647">
        <w:rPr>
          <w:rFonts w:asciiTheme="minorHAnsi" w:hAnsiTheme="minorHAnsi"/>
          <w:bCs/>
          <w:sz w:val="22"/>
          <w:szCs w:val="22"/>
        </w:rPr>
        <w:t xml:space="preserve">were amputees due to diabetes and </w:t>
      </w:r>
      <w:r w:rsidRPr="00570647">
        <w:rPr>
          <w:rFonts w:asciiTheme="minorHAnsi" w:hAnsiTheme="minorHAnsi"/>
          <w:bCs/>
          <w:sz w:val="22"/>
          <w:szCs w:val="22"/>
        </w:rPr>
        <w:t xml:space="preserve">actually </w:t>
      </w:r>
      <w:r w:rsidR="001A783B" w:rsidRPr="00570647">
        <w:rPr>
          <w:rFonts w:asciiTheme="minorHAnsi" w:hAnsiTheme="minorHAnsi"/>
          <w:bCs/>
          <w:sz w:val="22"/>
          <w:szCs w:val="22"/>
        </w:rPr>
        <w:t>had no feet</w:t>
      </w:r>
      <w:r w:rsidR="001A783B" w:rsidRPr="00570647">
        <w:rPr>
          <w:rFonts w:asciiTheme="minorHAnsi" w:hAnsiTheme="minorHAnsi"/>
          <w:sz w:val="22"/>
          <w:szCs w:val="22"/>
        </w:rPr>
        <w:t>.</w:t>
      </w:r>
      <w:r w:rsidR="001A783B" w:rsidRPr="009270DF">
        <w:rPr>
          <w:rStyle w:val="FootnoteReference"/>
          <w:rFonts w:asciiTheme="minorHAnsi" w:hAnsiTheme="minorHAnsi"/>
          <w:sz w:val="22"/>
          <w:szCs w:val="22"/>
        </w:rPr>
        <w:footnoteReference w:id="36"/>
      </w:r>
      <w:r w:rsidR="001A783B">
        <w:rPr>
          <w:rFonts w:asciiTheme="minorHAnsi" w:hAnsiTheme="minorHAnsi"/>
          <w:sz w:val="22"/>
          <w:szCs w:val="22"/>
        </w:rPr>
        <w:t xml:space="preserve"> </w:t>
      </w:r>
    </w:p>
    <w:p w14:paraId="5E5AB0E1" w14:textId="470464AB" w:rsidR="001A783B" w:rsidRPr="005C2DA2" w:rsidRDefault="009C20CB" w:rsidP="005C2DA2">
      <w:pPr>
        <w:rPr>
          <w:rFonts w:ascii="Times New Roman" w:eastAsia="Times New Roman" w:hAnsi="Times New Roman" w:cs="Times New Roman"/>
          <w:sz w:val="20"/>
          <w:szCs w:val="20"/>
        </w:rPr>
      </w:pPr>
      <w:r>
        <w:rPr>
          <w:sz w:val="22"/>
          <w:szCs w:val="22"/>
        </w:rPr>
        <w:t>W</w:t>
      </w:r>
      <w:r w:rsidR="001A783B">
        <w:rPr>
          <w:sz w:val="22"/>
          <w:szCs w:val="22"/>
        </w:rPr>
        <w:t xml:space="preserve">ithout open access there is no peer review or scientific process to test algorithmic systems </w:t>
      </w:r>
      <w:r w:rsidR="00276CA9">
        <w:rPr>
          <w:sz w:val="22"/>
          <w:szCs w:val="22"/>
        </w:rPr>
        <w:t xml:space="preserve">or source code </w:t>
      </w:r>
      <w:r w:rsidR="001A783B">
        <w:rPr>
          <w:sz w:val="22"/>
          <w:szCs w:val="22"/>
        </w:rPr>
        <w:t>independently</w:t>
      </w:r>
      <w:r w:rsidR="005C2DA2">
        <w:rPr>
          <w:sz w:val="22"/>
          <w:szCs w:val="22"/>
        </w:rPr>
        <w:t>. Some would go further and say that closed-source clinical software is fundamentally unethical and “subverts the duty to share medical knowled</w:t>
      </w:r>
      <w:r w:rsidR="000D2680">
        <w:rPr>
          <w:sz w:val="22"/>
          <w:szCs w:val="22"/>
        </w:rPr>
        <w:t>ge</w:t>
      </w:r>
      <w:r w:rsidR="005C2DA2">
        <w:rPr>
          <w:sz w:val="22"/>
          <w:szCs w:val="22"/>
        </w:rPr>
        <w:t>, and protects intellectual property to the detriment of patients”.</w:t>
      </w:r>
      <w:r w:rsidR="001A783B">
        <w:rPr>
          <w:rStyle w:val="FootnoteReference"/>
          <w:sz w:val="22"/>
          <w:szCs w:val="22"/>
        </w:rPr>
        <w:footnoteReference w:id="37"/>
      </w:r>
    </w:p>
    <w:p w14:paraId="04E79BCD" w14:textId="7EBA538D" w:rsidR="00E457AC" w:rsidRPr="00ED0627" w:rsidRDefault="005C2DA2" w:rsidP="00ED0627">
      <w:pPr>
        <w:spacing w:before="100" w:beforeAutospacing="1" w:after="100" w:afterAutospacing="1"/>
        <w:rPr>
          <w:b/>
          <w:color w:val="00B050"/>
          <w:sz w:val="22"/>
          <w:szCs w:val="22"/>
        </w:rPr>
      </w:pPr>
      <w:r>
        <w:rPr>
          <w:rFonts w:cs="Times Roman"/>
          <w:color w:val="000000"/>
          <w:sz w:val="22"/>
          <w:szCs w:val="22"/>
          <w:lang w:val="en-US"/>
        </w:rPr>
        <w:t>Finally, t</w:t>
      </w:r>
      <w:r w:rsidR="00ED0627">
        <w:rPr>
          <w:rFonts w:cs="Times Roman"/>
          <w:color w:val="000000"/>
          <w:sz w:val="22"/>
          <w:szCs w:val="22"/>
          <w:lang w:val="en-US"/>
        </w:rPr>
        <w:t>he E</w:t>
      </w:r>
      <w:r>
        <w:rPr>
          <w:rFonts w:cs="Times Roman"/>
          <w:color w:val="000000"/>
          <w:sz w:val="22"/>
          <w:szCs w:val="22"/>
          <w:lang w:val="en-US"/>
        </w:rPr>
        <w:t xml:space="preserve">uropean Union’s </w:t>
      </w:r>
      <w:r w:rsidR="00ED0627">
        <w:rPr>
          <w:rFonts w:cs="Times Roman"/>
          <w:color w:val="000000"/>
          <w:sz w:val="22"/>
          <w:szCs w:val="22"/>
          <w:lang w:val="en-US"/>
        </w:rPr>
        <w:t xml:space="preserve">GDPR includes a right, under certain circumstances, for individuals to be informed of the logic of the decision-making systems that affect them. </w:t>
      </w:r>
      <w:r w:rsidR="003601B4">
        <w:rPr>
          <w:rFonts w:cs="Times Roman"/>
          <w:color w:val="000000"/>
          <w:sz w:val="22"/>
          <w:szCs w:val="22"/>
          <w:lang w:val="en-US"/>
        </w:rPr>
        <w:t xml:space="preserve">This right may be undermined if </w:t>
      </w:r>
      <w:r w:rsidR="00ED0627">
        <w:rPr>
          <w:rFonts w:cs="Times Roman"/>
          <w:color w:val="000000"/>
          <w:sz w:val="22"/>
          <w:szCs w:val="22"/>
          <w:lang w:val="en-US"/>
        </w:rPr>
        <w:t xml:space="preserve">US </w:t>
      </w:r>
      <w:r w:rsidR="003601B4">
        <w:rPr>
          <w:rFonts w:cs="Times Roman"/>
          <w:color w:val="000000"/>
          <w:sz w:val="22"/>
          <w:szCs w:val="22"/>
          <w:lang w:val="en-US"/>
        </w:rPr>
        <w:t xml:space="preserve">and WTO </w:t>
      </w:r>
      <w:r w:rsidR="00ED0627">
        <w:rPr>
          <w:rFonts w:cs="Times Roman"/>
          <w:color w:val="000000"/>
          <w:sz w:val="22"/>
          <w:szCs w:val="22"/>
          <w:lang w:val="en-US"/>
        </w:rPr>
        <w:t xml:space="preserve">digital trade </w:t>
      </w:r>
      <w:r w:rsidR="003601B4">
        <w:rPr>
          <w:rFonts w:cs="Times Roman"/>
          <w:color w:val="000000"/>
          <w:sz w:val="22"/>
          <w:szCs w:val="22"/>
          <w:lang w:val="en-US"/>
        </w:rPr>
        <w:t xml:space="preserve">rules </w:t>
      </w:r>
      <w:r w:rsidR="00E457AC" w:rsidRPr="009270DF">
        <w:rPr>
          <w:rFonts w:cs="Times Roman"/>
          <w:color w:val="000000"/>
          <w:sz w:val="22"/>
          <w:szCs w:val="22"/>
          <w:lang w:val="en-US"/>
        </w:rPr>
        <w:t xml:space="preserve">prohibit the disclosure of source codes and algorithms. </w:t>
      </w:r>
    </w:p>
    <w:p w14:paraId="5FC6221A" w14:textId="281D7015" w:rsidR="009775F9" w:rsidRDefault="00570647" w:rsidP="00546003">
      <w:pPr>
        <w:jc w:val="center"/>
        <w:rPr>
          <w:rFonts w:eastAsia="Times New Roman" w:cs="Times New Roman"/>
          <w:b/>
          <w:sz w:val="22"/>
          <w:szCs w:val="22"/>
          <w:shd w:val="clear" w:color="auto" w:fill="FFFFFF"/>
        </w:rPr>
      </w:pPr>
      <w:r>
        <w:rPr>
          <w:rFonts w:eastAsia="Times New Roman" w:cs="Times New Roman"/>
          <w:b/>
          <w:sz w:val="22"/>
          <w:szCs w:val="22"/>
          <w:shd w:val="clear" w:color="auto" w:fill="FFFFFF"/>
        </w:rPr>
        <w:t>CONCLUDING REMARKS</w:t>
      </w:r>
    </w:p>
    <w:p w14:paraId="22E47130" w14:textId="77777777" w:rsidR="00570647" w:rsidRPr="009270DF" w:rsidRDefault="00570647" w:rsidP="004365E9">
      <w:pPr>
        <w:rPr>
          <w:rFonts w:eastAsia="Times New Roman" w:cs="Times New Roman"/>
          <w:b/>
          <w:sz w:val="22"/>
          <w:szCs w:val="22"/>
          <w:shd w:val="clear" w:color="auto" w:fill="FFFFFF"/>
        </w:rPr>
      </w:pPr>
    </w:p>
    <w:p w14:paraId="5D5D111D" w14:textId="44D6AEDB" w:rsidR="004C6E77" w:rsidRDefault="000001DF" w:rsidP="000001DF">
      <w:pPr>
        <w:rPr>
          <w:rFonts w:eastAsia="Times New Roman" w:cs="Times New Roman"/>
          <w:sz w:val="22"/>
          <w:szCs w:val="22"/>
          <w:shd w:val="clear" w:color="auto" w:fill="FFFFFF"/>
        </w:rPr>
      </w:pPr>
      <w:r>
        <w:rPr>
          <w:rFonts w:cs="Times Roman"/>
          <w:color w:val="000000"/>
          <w:sz w:val="22"/>
          <w:szCs w:val="22"/>
          <w:lang w:val="en-US"/>
        </w:rPr>
        <w:t>Digital technologies may offer significant benefits</w:t>
      </w:r>
      <w:r w:rsidR="003D1D8C">
        <w:rPr>
          <w:rFonts w:cs="Times Roman"/>
          <w:color w:val="000000"/>
          <w:sz w:val="22"/>
          <w:szCs w:val="22"/>
          <w:lang w:val="en-US"/>
        </w:rPr>
        <w:t xml:space="preserve"> for health services and patients</w:t>
      </w:r>
      <w:r w:rsidR="00FD4C16">
        <w:rPr>
          <w:rFonts w:cs="Times Roman"/>
          <w:color w:val="000000"/>
          <w:sz w:val="22"/>
          <w:szCs w:val="22"/>
          <w:lang w:val="en-US"/>
        </w:rPr>
        <w:t xml:space="preserve">, such as easier </w:t>
      </w:r>
      <w:r w:rsidRPr="009270DF">
        <w:rPr>
          <w:rFonts w:cs="Times Roman"/>
          <w:color w:val="000000"/>
          <w:sz w:val="22"/>
          <w:szCs w:val="22"/>
          <w:lang w:val="en-US"/>
        </w:rPr>
        <w:t xml:space="preserve">access to </w:t>
      </w:r>
      <w:r w:rsidR="00FD4C16">
        <w:rPr>
          <w:rFonts w:cs="Times Roman"/>
          <w:color w:val="000000"/>
          <w:sz w:val="22"/>
          <w:szCs w:val="22"/>
          <w:lang w:val="en-US"/>
        </w:rPr>
        <w:t xml:space="preserve">care </w:t>
      </w:r>
      <w:r w:rsidRPr="009270DF">
        <w:rPr>
          <w:rFonts w:cs="Times Roman"/>
          <w:color w:val="000000"/>
          <w:sz w:val="22"/>
          <w:szCs w:val="22"/>
          <w:lang w:val="en-US"/>
        </w:rPr>
        <w:t>for some</w:t>
      </w:r>
      <w:r w:rsidR="00221AF5">
        <w:rPr>
          <w:rFonts w:cs="Times Roman"/>
          <w:color w:val="000000"/>
          <w:sz w:val="22"/>
          <w:szCs w:val="22"/>
          <w:lang w:val="en-US"/>
        </w:rPr>
        <w:t>.</w:t>
      </w:r>
      <w:r>
        <w:rPr>
          <w:rStyle w:val="FootnoteReference"/>
          <w:rFonts w:cs="Times Roman"/>
          <w:color w:val="000000"/>
          <w:sz w:val="22"/>
          <w:szCs w:val="22"/>
          <w:lang w:val="en-US"/>
        </w:rPr>
        <w:footnoteReference w:id="38"/>
      </w:r>
      <w:r w:rsidR="00221AF5">
        <w:rPr>
          <w:rFonts w:cs="Times Roman"/>
          <w:color w:val="000000"/>
          <w:sz w:val="22"/>
          <w:szCs w:val="22"/>
          <w:lang w:val="en-US"/>
        </w:rPr>
        <w:t xml:space="preserve"> However,</w:t>
      </w:r>
      <w:r>
        <w:rPr>
          <w:rFonts w:cs="Times Roman"/>
          <w:color w:val="000000"/>
          <w:sz w:val="22"/>
          <w:szCs w:val="22"/>
          <w:lang w:val="en-US"/>
        </w:rPr>
        <w:t xml:space="preserve"> </w:t>
      </w:r>
      <w:r w:rsidR="003D1D8C">
        <w:rPr>
          <w:rFonts w:cs="Times Roman"/>
          <w:color w:val="000000"/>
          <w:sz w:val="22"/>
          <w:szCs w:val="22"/>
          <w:lang w:val="en-US"/>
        </w:rPr>
        <w:t xml:space="preserve">the growing importance of digital services within new trade agreements </w:t>
      </w:r>
      <w:r w:rsidR="005E20C4">
        <w:rPr>
          <w:rFonts w:cs="Times Roman"/>
          <w:color w:val="000000"/>
          <w:sz w:val="22"/>
          <w:szCs w:val="22"/>
          <w:lang w:val="en-US"/>
        </w:rPr>
        <w:t>will raise significant issues</w:t>
      </w:r>
      <w:r w:rsidR="003D1D8C">
        <w:rPr>
          <w:rFonts w:cs="Times Roman"/>
          <w:color w:val="000000"/>
          <w:sz w:val="22"/>
          <w:szCs w:val="22"/>
          <w:lang w:val="en-US"/>
        </w:rPr>
        <w:t xml:space="preserve"> for the NHS</w:t>
      </w:r>
      <w:r w:rsidRPr="009270DF">
        <w:rPr>
          <w:rFonts w:cs="Times Roman"/>
          <w:color w:val="000000"/>
          <w:sz w:val="22"/>
          <w:szCs w:val="22"/>
          <w:lang w:val="en-US"/>
        </w:rPr>
        <w:t>.</w:t>
      </w:r>
      <w:r>
        <w:rPr>
          <w:rFonts w:cs="Times Roman"/>
          <w:color w:val="000000"/>
          <w:sz w:val="22"/>
          <w:szCs w:val="22"/>
          <w:lang w:val="en-US"/>
        </w:rPr>
        <w:t xml:space="preserve"> </w:t>
      </w:r>
      <w:r w:rsidR="008119D4">
        <w:rPr>
          <w:rFonts w:eastAsia="Times New Roman" w:cs="Times New Roman"/>
          <w:sz w:val="22"/>
          <w:szCs w:val="22"/>
          <w:shd w:val="clear" w:color="auto" w:fill="FFFFFF"/>
        </w:rPr>
        <w:t>F</w:t>
      </w:r>
      <w:r>
        <w:rPr>
          <w:rFonts w:eastAsia="Times New Roman" w:cs="Times New Roman"/>
          <w:sz w:val="22"/>
          <w:szCs w:val="22"/>
          <w:shd w:val="clear" w:color="auto" w:fill="FFFFFF"/>
        </w:rPr>
        <w:t xml:space="preserve">TAs </w:t>
      </w:r>
      <w:r w:rsidR="004365E9" w:rsidRPr="009270DF">
        <w:rPr>
          <w:rFonts w:eastAsia="Times New Roman" w:cs="Times New Roman"/>
          <w:sz w:val="22"/>
          <w:szCs w:val="22"/>
          <w:shd w:val="clear" w:color="auto" w:fill="FFFFFF"/>
        </w:rPr>
        <w:t xml:space="preserve">are forged for the most part in the interests of </w:t>
      </w:r>
      <w:r w:rsidR="004C6E77">
        <w:rPr>
          <w:rFonts w:eastAsia="Times New Roman" w:cs="Times New Roman"/>
          <w:sz w:val="22"/>
          <w:szCs w:val="22"/>
          <w:shd w:val="clear" w:color="auto" w:fill="FFFFFF"/>
        </w:rPr>
        <w:t xml:space="preserve">foreign direct investment and </w:t>
      </w:r>
      <w:r w:rsidR="004365E9" w:rsidRPr="009270DF">
        <w:rPr>
          <w:rFonts w:eastAsia="Times New Roman" w:cs="Times New Roman"/>
          <w:sz w:val="22"/>
          <w:szCs w:val="22"/>
          <w:shd w:val="clear" w:color="auto" w:fill="FFFFFF"/>
        </w:rPr>
        <w:t>multinational corporations</w:t>
      </w:r>
      <w:r w:rsidR="00221AF5">
        <w:rPr>
          <w:rFonts w:eastAsia="Times New Roman" w:cs="Times New Roman"/>
          <w:sz w:val="22"/>
          <w:szCs w:val="22"/>
          <w:shd w:val="clear" w:color="auto" w:fill="FFFFFF"/>
        </w:rPr>
        <w:t xml:space="preserve">, </w:t>
      </w:r>
      <w:r w:rsidR="003924AA">
        <w:rPr>
          <w:rFonts w:eastAsia="Times New Roman" w:cs="Times New Roman"/>
          <w:sz w:val="22"/>
          <w:szCs w:val="22"/>
          <w:shd w:val="clear" w:color="auto" w:fill="FFFFFF"/>
        </w:rPr>
        <w:t xml:space="preserve">including </w:t>
      </w:r>
      <w:r w:rsidR="00221AF5">
        <w:rPr>
          <w:rFonts w:eastAsia="Times New Roman" w:cs="Times New Roman"/>
          <w:sz w:val="22"/>
          <w:szCs w:val="22"/>
          <w:shd w:val="clear" w:color="auto" w:fill="FFFFFF"/>
        </w:rPr>
        <w:t>the big technology companies</w:t>
      </w:r>
      <w:r w:rsidR="005E20C4">
        <w:rPr>
          <w:rFonts w:eastAsia="Times New Roman" w:cs="Times New Roman"/>
          <w:sz w:val="22"/>
          <w:szCs w:val="22"/>
          <w:shd w:val="clear" w:color="auto" w:fill="FFFFFF"/>
        </w:rPr>
        <w:t>,</w:t>
      </w:r>
      <w:r w:rsidR="004365E9" w:rsidRPr="009270DF">
        <w:rPr>
          <w:rStyle w:val="FootnoteReference"/>
          <w:rFonts w:eastAsia="Times New Roman" w:cs="Times New Roman"/>
          <w:sz w:val="22"/>
          <w:szCs w:val="22"/>
          <w:shd w:val="clear" w:color="auto" w:fill="FFFFFF"/>
        </w:rPr>
        <w:footnoteReference w:id="39"/>
      </w:r>
      <w:r w:rsidR="004365E9" w:rsidRPr="009270DF">
        <w:rPr>
          <w:rFonts w:eastAsia="Times New Roman" w:cs="Times New Roman"/>
          <w:sz w:val="22"/>
          <w:szCs w:val="22"/>
          <w:shd w:val="clear" w:color="auto" w:fill="FFFFFF"/>
        </w:rPr>
        <w:t xml:space="preserve"> while undermining th</w:t>
      </w:r>
      <w:r w:rsidR="004C6E77">
        <w:rPr>
          <w:rFonts w:eastAsia="Times New Roman" w:cs="Times New Roman"/>
          <w:sz w:val="22"/>
          <w:szCs w:val="22"/>
          <w:shd w:val="clear" w:color="auto" w:fill="FFFFFF"/>
        </w:rPr>
        <w:t>e public ownership of services like the NHS</w:t>
      </w:r>
      <w:r w:rsidR="004365E9" w:rsidRPr="009270DF">
        <w:rPr>
          <w:rFonts w:eastAsia="Times New Roman" w:cs="Times New Roman"/>
          <w:sz w:val="22"/>
          <w:szCs w:val="22"/>
          <w:shd w:val="clear" w:color="auto" w:fill="FFFFFF"/>
        </w:rPr>
        <w:t xml:space="preserve"> that are </w:t>
      </w:r>
      <w:r w:rsidR="004C6E77">
        <w:rPr>
          <w:rFonts w:eastAsia="Times New Roman" w:cs="Times New Roman"/>
          <w:sz w:val="22"/>
          <w:szCs w:val="22"/>
          <w:shd w:val="clear" w:color="auto" w:fill="FFFFFF"/>
        </w:rPr>
        <w:t xml:space="preserve">viewed </w:t>
      </w:r>
      <w:r w:rsidR="004365E9" w:rsidRPr="009270DF">
        <w:rPr>
          <w:rFonts w:eastAsia="Times New Roman" w:cs="Times New Roman"/>
          <w:sz w:val="22"/>
          <w:szCs w:val="22"/>
          <w:shd w:val="clear" w:color="auto" w:fill="FFFFFF"/>
        </w:rPr>
        <w:t xml:space="preserve">as ‘monopolies’ that limit </w:t>
      </w:r>
      <w:r w:rsidR="004C6E77">
        <w:rPr>
          <w:rFonts w:eastAsia="Times New Roman" w:cs="Times New Roman"/>
          <w:sz w:val="22"/>
          <w:szCs w:val="22"/>
          <w:shd w:val="clear" w:color="auto" w:fill="FFFFFF"/>
        </w:rPr>
        <w:t xml:space="preserve">investment </w:t>
      </w:r>
      <w:r w:rsidR="004365E9" w:rsidRPr="009270DF">
        <w:rPr>
          <w:rFonts w:eastAsia="Times New Roman" w:cs="Times New Roman"/>
          <w:sz w:val="22"/>
          <w:szCs w:val="22"/>
          <w:shd w:val="clear" w:color="auto" w:fill="FFFFFF"/>
        </w:rPr>
        <w:t>opportunities</w:t>
      </w:r>
      <w:r w:rsidR="004C6E77">
        <w:rPr>
          <w:rFonts w:eastAsia="Times New Roman" w:cs="Times New Roman"/>
          <w:sz w:val="22"/>
          <w:szCs w:val="22"/>
          <w:shd w:val="clear" w:color="auto" w:fill="FFFFFF"/>
        </w:rPr>
        <w:t xml:space="preserve">. </w:t>
      </w:r>
    </w:p>
    <w:p w14:paraId="3254214E" w14:textId="77777777" w:rsidR="004C6E77" w:rsidRDefault="004C6E77" w:rsidP="000001DF">
      <w:pPr>
        <w:rPr>
          <w:rFonts w:eastAsia="Times New Roman" w:cs="Times New Roman"/>
          <w:sz w:val="22"/>
          <w:szCs w:val="22"/>
          <w:shd w:val="clear" w:color="auto" w:fill="FFFFFF"/>
        </w:rPr>
      </w:pPr>
    </w:p>
    <w:p w14:paraId="1A2C7578" w14:textId="048D8E22" w:rsidR="0019079E" w:rsidRPr="003D1D8C" w:rsidRDefault="00221AF5" w:rsidP="000001DF">
      <w:pPr>
        <w:rPr>
          <w:sz w:val="22"/>
          <w:szCs w:val="22"/>
        </w:rPr>
      </w:pPr>
      <w:r>
        <w:rPr>
          <w:rFonts w:eastAsia="Times New Roman" w:cs="Times New Roman"/>
          <w:sz w:val="22"/>
          <w:szCs w:val="22"/>
          <w:shd w:val="clear" w:color="auto" w:fill="FFFFFF"/>
        </w:rPr>
        <w:t xml:space="preserve">Big Tech </w:t>
      </w:r>
      <w:r w:rsidR="004C4BAF">
        <w:rPr>
          <w:rFonts w:eastAsia="Times New Roman" w:cs="Times New Roman"/>
          <w:sz w:val="22"/>
          <w:szCs w:val="22"/>
          <w:shd w:val="clear" w:color="auto" w:fill="FFFFFF"/>
        </w:rPr>
        <w:t xml:space="preserve">are already gaining </w:t>
      </w:r>
      <w:r w:rsidR="003D1D8C">
        <w:rPr>
          <w:rFonts w:eastAsia="Times New Roman" w:cs="Times New Roman"/>
          <w:sz w:val="22"/>
          <w:szCs w:val="22"/>
          <w:shd w:val="clear" w:color="auto" w:fill="FFFFFF"/>
        </w:rPr>
        <w:t>substantial</w:t>
      </w:r>
      <w:r w:rsidR="004C4BAF">
        <w:rPr>
          <w:rFonts w:eastAsia="Times New Roman" w:cs="Times New Roman"/>
          <w:sz w:val="22"/>
          <w:szCs w:val="22"/>
          <w:shd w:val="clear" w:color="auto" w:fill="FFFFFF"/>
        </w:rPr>
        <w:t xml:space="preserve"> access to NHS data, now the bedrock of service planning and delivery. </w:t>
      </w:r>
      <w:r w:rsidR="0019079E">
        <w:rPr>
          <w:sz w:val="22"/>
          <w:szCs w:val="22"/>
        </w:rPr>
        <w:t>However, p</w:t>
      </w:r>
      <w:r w:rsidR="0019079E" w:rsidRPr="009270DF">
        <w:rPr>
          <w:sz w:val="22"/>
          <w:szCs w:val="22"/>
        </w:rPr>
        <w:t xml:space="preserve">roposed global rules for digital trade will </w:t>
      </w:r>
      <w:r w:rsidR="0019079E">
        <w:rPr>
          <w:sz w:val="22"/>
          <w:szCs w:val="22"/>
        </w:rPr>
        <w:t xml:space="preserve">give </w:t>
      </w:r>
      <w:r w:rsidR="003924AA">
        <w:rPr>
          <w:sz w:val="22"/>
          <w:szCs w:val="22"/>
        </w:rPr>
        <w:t xml:space="preserve">these companies </w:t>
      </w:r>
      <w:r w:rsidR="003D1D8C">
        <w:rPr>
          <w:sz w:val="22"/>
          <w:szCs w:val="22"/>
        </w:rPr>
        <w:t>new powers, particularly over</w:t>
      </w:r>
      <w:r>
        <w:rPr>
          <w:sz w:val="22"/>
          <w:szCs w:val="22"/>
        </w:rPr>
        <w:t xml:space="preserve"> the control of data, and </w:t>
      </w:r>
      <w:r w:rsidR="0019079E">
        <w:rPr>
          <w:sz w:val="22"/>
          <w:szCs w:val="22"/>
        </w:rPr>
        <w:t xml:space="preserve">potentially weakening individuals’ privacy and </w:t>
      </w:r>
      <w:r w:rsidR="0019079E" w:rsidRPr="009270DF">
        <w:rPr>
          <w:sz w:val="22"/>
          <w:szCs w:val="22"/>
        </w:rPr>
        <w:t>governments’ right to regulate.</w:t>
      </w:r>
      <w:r w:rsidR="003D1D8C">
        <w:rPr>
          <w:sz w:val="22"/>
          <w:szCs w:val="22"/>
        </w:rPr>
        <w:t xml:space="preserve"> </w:t>
      </w:r>
      <w:r w:rsidR="004C6E77">
        <w:rPr>
          <w:rFonts w:eastAsia="Times New Roman" w:cs="Times New Roman"/>
          <w:sz w:val="22"/>
          <w:szCs w:val="22"/>
          <w:shd w:val="clear" w:color="auto" w:fill="FFFFFF"/>
        </w:rPr>
        <w:t xml:space="preserve">There are deep concerns that </w:t>
      </w:r>
      <w:r w:rsidR="0019079E">
        <w:rPr>
          <w:rFonts w:eastAsia="Times New Roman" w:cs="Times New Roman"/>
          <w:sz w:val="22"/>
          <w:szCs w:val="22"/>
          <w:shd w:val="clear" w:color="auto" w:fill="FFFFFF"/>
        </w:rPr>
        <w:t xml:space="preserve">corporate control </w:t>
      </w:r>
      <w:r w:rsidR="00FD4C16">
        <w:rPr>
          <w:rFonts w:eastAsia="Times New Roman" w:cs="Times New Roman"/>
          <w:sz w:val="22"/>
          <w:szCs w:val="22"/>
          <w:shd w:val="clear" w:color="auto" w:fill="FFFFFF"/>
        </w:rPr>
        <w:t xml:space="preserve">of NHS data </w:t>
      </w:r>
      <w:r w:rsidR="004C4BAF">
        <w:rPr>
          <w:rFonts w:eastAsia="Times New Roman" w:cs="Times New Roman"/>
          <w:sz w:val="22"/>
          <w:szCs w:val="22"/>
          <w:shd w:val="clear" w:color="auto" w:fill="FFFFFF"/>
        </w:rPr>
        <w:t xml:space="preserve">will hugely increase if the NHS is included in future FTAs. </w:t>
      </w:r>
    </w:p>
    <w:p w14:paraId="2DD9AFD1" w14:textId="77777777" w:rsidR="0019079E" w:rsidRDefault="0019079E" w:rsidP="000001DF">
      <w:pPr>
        <w:rPr>
          <w:rFonts w:eastAsia="Times New Roman" w:cs="Times New Roman"/>
          <w:sz w:val="22"/>
          <w:szCs w:val="22"/>
          <w:shd w:val="clear" w:color="auto" w:fill="FFFFFF"/>
        </w:rPr>
      </w:pPr>
    </w:p>
    <w:p w14:paraId="452F50DC" w14:textId="75C7B159" w:rsidR="001C358D" w:rsidRPr="000001DF" w:rsidRDefault="004365E9" w:rsidP="000001DF">
      <w:pPr>
        <w:rPr>
          <w:rFonts w:eastAsia="Times New Roman" w:cs="Times New Roman"/>
          <w:i/>
          <w:sz w:val="22"/>
          <w:szCs w:val="22"/>
          <w:shd w:val="clear" w:color="auto" w:fill="FFFFFF"/>
        </w:rPr>
      </w:pPr>
      <w:r w:rsidRPr="00FF2AEB">
        <w:rPr>
          <w:b/>
          <w:bCs/>
          <w:sz w:val="22"/>
          <w:szCs w:val="22"/>
        </w:rPr>
        <w:t>The NHS would not be at risk of being included in trade deals if its services were entirely publicly provided.</w:t>
      </w:r>
      <w:r w:rsidRPr="009270DF">
        <w:rPr>
          <w:sz w:val="22"/>
          <w:szCs w:val="22"/>
        </w:rPr>
        <w:t xml:space="preserve"> Given </w:t>
      </w:r>
      <w:r w:rsidR="003924AA">
        <w:rPr>
          <w:sz w:val="22"/>
          <w:szCs w:val="22"/>
        </w:rPr>
        <w:t xml:space="preserve">this </w:t>
      </w:r>
      <w:r w:rsidRPr="00570647">
        <w:rPr>
          <w:sz w:val="22"/>
          <w:szCs w:val="22"/>
        </w:rPr>
        <w:t xml:space="preserve">is </w:t>
      </w:r>
      <w:r w:rsidRPr="00570647">
        <w:rPr>
          <w:bCs/>
          <w:sz w:val="22"/>
          <w:szCs w:val="22"/>
        </w:rPr>
        <w:t>no longer the case</w:t>
      </w:r>
      <w:r w:rsidRPr="009270DF">
        <w:rPr>
          <w:sz w:val="22"/>
          <w:szCs w:val="22"/>
        </w:rPr>
        <w:t xml:space="preserve">, </w:t>
      </w:r>
      <w:r w:rsidR="00884E7F" w:rsidRPr="009270DF">
        <w:rPr>
          <w:sz w:val="22"/>
          <w:szCs w:val="22"/>
        </w:rPr>
        <w:t xml:space="preserve">NHS services are </w:t>
      </w:r>
      <w:r w:rsidRPr="009270DF">
        <w:rPr>
          <w:sz w:val="22"/>
          <w:szCs w:val="22"/>
        </w:rPr>
        <w:t xml:space="preserve">especially </w:t>
      </w:r>
      <w:r w:rsidR="00884E7F" w:rsidRPr="009270DF">
        <w:rPr>
          <w:sz w:val="22"/>
          <w:szCs w:val="22"/>
        </w:rPr>
        <w:t xml:space="preserve">vulnerable </w:t>
      </w:r>
      <w:r w:rsidR="00C52FF1">
        <w:rPr>
          <w:sz w:val="22"/>
          <w:szCs w:val="22"/>
        </w:rPr>
        <w:t>when</w:t>
      </w:r>
      <w:r w:rsidR="0078631A" w:rsidRPr="009270DF">
        <w:rPr>
          <w:sz w:val="22"/>
          <w:szCs w:val="22"/>
        </w:rPr>
        <w:t xml:space="preserve">, </w:t>
      </w:r>
      <w:r w:rsidR="00FD4C16">
        <w:rPr>
          <w:sz w:val="22"/>
          <w:szCs w:val="22"/>
        </w:rPr>
        <w:t>as is increasingly the case</w:t>
      </w:r>
      <w:r w:rsidR="0078631A" w:rsidRPr="009270DF">
        <w:rPr>
          <w:sz w:val="22"/>
          <w:szCs w:val="22"/>
        </w:rPr>
        <w:t>,</w:t>
      </w:r>
      <w:r w:rsidRPr="009270DF">
        <w:rPr>
          <w:sz w:val="22"/>
          <w:szCs w:val="22"/>
        </w:rPr>
        <w:t xml:space="preserve"> trade negotiations </w:t>
      </w:r>
      <w:r w:rsidR="00884E7F" w:rsidRPr="009270DF">
        <w:rPr>
          <w:sz w:val="22"/>
          <w:szCs w:val="22"/>
        </w:rPr>
        <w:t xml:space="preserve">are based on negative </w:t>
      </w:r>
      <w:r w:rsidR="00884E7F" w:rsidRPr="009270DF">
        <w:rPr>
          <w:sz w:val="22"/>
          <w:szCs w:val="22"/>
        </w:rPr>
        <w:lastRenderedPageBreak/>
        <w:t xml:space="preserve">listing (where every service </w:t>
      </w:r>
      <w:r w:rsidR="00C52FF1">
        <w:rPr>
          <w:sz w:val="22"/>
          <w:szCs w:val="22"/>
        </w:rPr>
        <w:t xml:space="preserve">that a government does </w:t>
      </w:r>
      <w:r w:rsidR="00884E7F" w:rsidRPr="009270DF">
        <w:rPr>
          <w:i/>
          <w:sz w:val="22"/>
          <w:szCs w:val="22"/>
        </w:rPr>
        <w:t xml:space="preserve">not </w:t>
      </w:r>
      <w:r w:rsidR="00C52FF1">
        <w:rPr>
          <w:sz w:val="22"/>
          <w:szCs w:val="22"/>
        </w:rPr>
        <w:t xml:space="preserve">want </w:t>
      </w:r>
      <w:r w:rsidR="00884E7F" w:rsidRPr="009270DF">
        <w:rPr>
          <w:sz w:val="22"/>
          <w:szCs w:val="22"/>
        </w:rPr>
        <w:t xml:space="preserve">to be </w:t>
      </w:r>
      <w:r w:rsidR="009775F9" w:rsidRPr="009270DF">
        <w:rPr>
          <w:sz w:val="22"/>
          <w:szCs w:val="22"/>
        </w:rPr>
        <w:t xml:space="preserve">included </w:t>
      </w:r>
      <w:r w:rsidR="00ED0627">
        <w:rPr>
          <w:sz w:val="22"/>
          <w:szCs w:val="22"/>
        </w:rPr>
        <w:t>has to be explicitly</w:t>
      </w:r>
      <w:r w:rsidR="008119D4">
        <w:rPr>
          <w:sz w:val="22"/>
          <w:szCs w:val="22"/>
        </w:rPr>
        <w:t xml:space="preserve"> listed</w:t>
      </w:r>
      <w:r w:rsidR="00884E7F" w:rsidRPr="009270DF">
        <w:rPr>
          <w:sz w:val="22"/>
          <w:szCs w:val="22"/>
        </w:rPr>
        <w:t xml:space="preserve">). </w:t>
      </w:r>
      <w:r w:rsidR="009B5EEF">
        <w:rPr>
          <w:sz w:val="22"/>
          <w:szCs w:val="22"/>
        </w:rPr>
        <w:t xml:space="preserve">As Jane Kelsey </w:t>
      </w:r>
      <w:r w:rsidR="009775F9" w:rsidRPr="009270DF">
        <w:rPr>
          <w:sz w:val="22"/>
          <w:szCs w:val="22"/>
        </w:rPr>
        <w:t>points</w:t>
      </w:r>
      <w:r w:rsidRPr="009270DF">
        <w:rPr>
          <w:sz w:val="22"/>
          <w:szCs w:val="22"/>
        </w:rPr>
        <w:t xml:space="preserve"> out, if health services are part of a country’s digital economic strategy – and this </w:t>
      </w:r>
      <w:r w:rsidR="000B2475" w:rsidRPr="009270DF">
        <w:rPr>
          <w:sz w:val="22"/>
          <w:szCs w:val="22"/>
        </w:rPr>
        <w:t xml:space="preserve">now </w:t>
      </w:r>
      <w:r w:rsidRPr="009270DF">
        <w:rPr>
          <w:sz w:val="22"/>
          <w:szCs w:val="22"/>
        </w:rPr>
        <w:t xml:space="preserve">appears to be </w:t>
      </w:r>
      <w:r w:rsidR="009775F9" w:rsidRPr="009270DF">
        <w:rPr>
          <w:sz w:val="22"/>
          <w:szCs w:val="22"/>
        </w:rPr>
        <w:t xml:space="preserve">increasingly </w:t>
      </w:r>
      <w:r w:rsidRPr="009270DF">
        <w:rPr>
          <w:sz w:val="22"/>
          <w:szCs w:val="22"/>
        </w:rPr>
        <w:t>the case for the NHS - they are more likely to be framed as computer-related rather than health services by both Big Tech and governments</w:t>
      </w:r>
      <w:r w:rsidR="000B2475" w:rsidRPr="009270DF">
        <w:rPr>
          <w:sz w:val="22"/>
          <w:szCs w:val="22"/>
        </w:rPr>
        <w:t xml:space="preserve">, in which case </w:t>
      </w:r>
      <w:r w:rsidRPr="009270DF">
        <w:rPr>
          <w:sz w:val="22"/>
          <w:szCs w:val="22"/>
        </w:rPr>
        <w:t xml:space="preserve">governments </w:t>
      </w:r>
      <w:r w:rsidR="003924AA">
        <w:rPr>
          <w:sz w:val="22"/>
          <w:szCs w:val="22"/>
        </w:rPr>
        <w:t xml:space="preserve">may be reluctant </w:t>
      </w:r>
      <w:r w:rsidRPr="009270DF">
        <w:rPr>
          <w:sz w:val="22"/>
          <w:szCs w:val="22"/>
        </w:rPr>
        <w:t>to make health services exempt from trade deals.</w:t>
      </w:r>
      <w:r w:rsidRPr="009270DF">
        <w:rPr>
          <w:rStyle w:val="FootnoteReference"/>
          <w:sz w:val="22"/>
          <w:szCs w:val="22"/>
        </w:rPr>
        <w:footnoteReference w:id="40"/>
      </w:r>
      <w:r w:rsidRPr="009270DF">
        <w:rPr>
          <w:sz w:val="22"/>
          <w:szCs w:val="22"/>
        </w:rPr>
        <w:t xml:space="preserve">  </w:t>
      </w:r>
    </w:p>
    <w:p w14:paraId="3627DD3D" w14:textId="77777777" w:rsidR="001C358D" w:rsidRDefault="001C358D" w:rsidP="00FF241E">
      <w:pPr>
        <w:pStyle w:val="FootnoteText"/>
        <w:rPr>
          <w:sz w:val="22"/>
          <w:szCs w:val="22"/>
        </w:rPr>
      </w:pPr>
    </w:p>
    <w:p w14:paraId="34FA2448" w14:textId="4FB1B5C3" w:rsidR="00FF241E" w:rsidRPr="00D644E1" w:rsidRDefault="005E20C4" w:rsidP="00FF241E">
      <w:pPr>
        <w:pStyle w:val="FootnoteText"/>
        <w:rPr>
          <w:sz w:val="16"/>
          <w:szCs w:val="16"/>
          <w:lang w:val="en-US"/>
        </w:rPr>
      </w:pPr>
      <w:r>
        <w:rPr>
          <w:sz w:val="22"/>
          <w:szCs w:val="22"/>
        </w:rPr>
        <w:t>The Prime Minister and the Secretary of State for International Trade have</w:t>
      </w:r>
      <w:r w:rsidR="00FF241E" w:rsidRPr="00FF241E">
        <w:rPr>
          <w:sz w:val="22"/>
          <w:szCs w:val="22"/>
        </w:rPr>
        <w:t xml:space="preserve"> repeatedly given assurances that the NHS is not ‘on the table’ in post-Brexit trade deals</w:t>
      </w:r>
      <w:r w:rsidR="00E7534F">
        <w:rPr>
          <w:sz w:val="22"/>
          <w:szCs w:val="22"/>
        </w:rPr>
        <w:t xml:space="preserve">. However </w:t>
      </w:r>
      <w:r>
        <w:rPr>
          <w:sz w:val="22"/>
          <w:szCs w:val="22"/>
        </w:rPr>
        <w:t>they remain</w:t>
      </w:r>
      <w:r w:rsidR="00FF241E">
        <w:rPr>
          <w:sz w:val="22"/>
          <w:szCs w:val="22"/>
        </w:rPr>
        <w:t xml:space="preserve"> vague about what </w:t>
      </w:r>
      <w:r>
        <w:rPr>
          <w:sz w:val="22"/>
          <w:szCs w:val="22"/>
        </w:rPr>
        <w:t xml:space="preserve">they mean </w:t>
      </w:r>
      <w:r w:rsidR="00FF241E">
        <w:rPr>
          <w:sz w:val="22"/>
          <w:szCs w:val="22"/>
        </w:rPr>
        <w:t>by ‘the NH</w:t>
      </w:r>
      <w:r w:rsidR="00E7534F">
        <w:rPr>
          <w:sz w:val="22"/>
          <w:szCs w:val="22"/>
        </w:rPr>
        <w:t xml:space="preserve">S’ and how </w:t>
      </w:r>
      <w:r w:rsidR="00FD4C16">
        <w:rPr>
          <w:sz w:val="22"/>
          <w:szCs w:val="22"/>
        </w:rPr>
        <w:t xml:space="preserve">its </w:t>
      </w:r>
      <w:r w:rsidR="00E7534F">
        <w:rPr>
          <w:sz w:val="22"/>
          <w:szCs w:val="22"/>
        </w:rPr>
        <w:t xml:space="preserve">comprehensive </w:t>
      </w:r>
      <w:r w:rsidR="00FF241E">
        <w:rPr>
          <w:sz w:val="22"/>
          <w:szCs w:val="22"/>
        </w:rPr>
        <w:t>exclusion</w:t>
      </w:r>
      <w:r>
        <w:rPr>
          <w:sz w:val="22"/>
          <w:szCs w:val="22"/>
        </w:rPr>
        <w:t xml:space="preserve"> will be ensured</w:t>
      </w:r>
      <w:r w:rsidR="00FF241E">
        <w:rPr>
          <w:sz w:val="22"/>
          <w:szCs w:val="22"/>
        </w:rPr>
        <w:t xml:space="preserve">, given the </w:t>
      </w:r>
      <w:r w:rsidR="002F0BE5">
        <w:rPr>
          <w:sz w:val="22"/>
          <w:szCs w:val="22"/>
        </w:rPr>
        <w:t>interconnectedness of the NHS with</w:t>
      </w:r>
      <w:r w:rsidR="0019079E">
        <w:rPr>
          <w:sz w:val="22"/>
          <w:szCs w:val="22"/>
        </w:rPr>
        <w:t xml:space="preserve"> associated services, such as</w:t>
      </w:r>
      <w:r>
        <w:rPr>
          <w:sz w:val="22"/>
          <w:szCs w:val="22"/>
        </w:rPr>
        <w:t xml:space="preserve"> digital</w:t>
      </w:r>
      <w:r w:rsidR="001C358D">
        <w:rPr>
          <w:sz w:val="22"/>
          <w:szCs w:val="22"/>
        </w:rPr>
        <w:t>. If the government really intends to exclude the NH</w:t>
      </w:r>
      <w:r w:rsidR="002F0BE5">
        <w:rPr>
          <w:sz w:val="22"/>
          <w:szCs w:val="22"/>
        </w:rPr>
        <w:t xml:space="preserve">S from trade deals, it must </w:t>
      </w:r>
      <w:r w:rsidR="001C358D">
        <w:rPr>
          <w:sz w:val="22"/>
          <w:szCs w:val="22"/>
        </w:rPr>
        <w:t xml:space="preserve">ensure that </w:t>
      </w:r>
      <w:r w:rsidR="002F0BE5">
        <w:rPr>
          <w:sz w:val="22"/>
          <w:szCs w:val="22"/>
        </w:rPr>
        <w:t>– in addition to exclusion from other relevant chapters - the NHS is clearly excluded from any</w:t>
      </w:r>
      <w:r w:rsidR="001C358D">
        <w:rPr>
          <w:sz w:val="22"/>
          <w:szCs w:val="22"/>
        </w:rPr>
        <w:t xml:space="preserve"> chapter on di</w:t>
      </w:r>
      <w:r w:rsidR="003924AA">
        <w:rPr>
          <w:sz w:val="22"/>
          <w:szCs w:val="22"/>
        </w:rPr>
        <w:t>gital trade</w:t>
      </w:r>
      <w:r w:rsidR="002F0BE5">
        <w:rPr>
          <w:sz w:val="22"/>
          <w:szCs w:val="22"/>
        </w:rPr>
        <w:t xml:space="preserve"> to ensure that </w:t>
      </w:r>
      <w:r w:rsidR="001C358D">
        <w:rPr>
          <w:sz w:val="22"/>
          <w:szCs w:val="22"/>
        </w:rPr>
        <w:t xml:space="preserve">access to the NHS </w:t>
      </w:r>
      <w:r w:rsidR="002F0BE5">
        <w:rPr>
          <w:sz w:val="22"/>
          <w:szCs w:val="22"/>
        </w:rPr>
        <w:t xml:space="preserve">is not allowed </w:t>
      </w:r>
      <w:r w:rsidR="001C358D">
        <w:rPr>
          <w:sz w:val="22"/>
          <w:szCs w:val="22"/>
        </w:rPr>
        <w:t xml:space="preserve">via ‘the back door’. </w:t>
      </w:r>
    </w:p>
    <w:p w14:paraId="13CA8069" w14:textId="77777777" w:rsidR="0019079E" w:rsidRDefault="0019079E" w:rsidP="00546003">
      <w:pPr>
        <w:jc w:val="center"/>
        <w:rPr>
          <w:b/>
          <w:sz w:val="22"/>
          <w:szCs w:val="22"/>
        </w:rPr>
      </w:pPr>
    </w:p>
    <w:p w14:paraId="1E83A16E" w14:textId="3C9ABDA6" w:rsidR="0097374A" w:rsidRPr="009270DF" w:rsidRDefault="00D644E1" w:rsidP="00CF0CFD">
      <w:pPr>
        <w:jc w:val="center"/>
        <w:rPr>
          <w:b/>
          <w:sz w:val="22"/>
          <w:szCs w:val="22"/>
        </w:rPr>
      </w:pPr>
      <w:r>
        <w:rPr>
          <w:b/>
          <w:sz w:val="22"/>
          <w:szCs w:val="22"/>
        </w:rPr>
        <w:t>RECOMMENDATIONS</w:t>
      </w:r>
    </w:p>
    <w:p w14:paraId="492F5D36" w14:textId="77777777" w:rsidR="004D7623" w:rsidRPr="009270DF" w:rsidRDefault="004D7623" w:rsidP="00707F23">
      <w:pPr>
        <w:rPr>
          <w:sz w:val="22"/>
          <w:szCs w:val="22"/>
        </w:rPr>
      </w:pPr>
    </w:p>
    <w:p w14:paraId="5F644AB7" w14:textId="14755E3E" w:rsidR="009270DF" w:rsidRPr="009270DF" w:rsidRDefault="003634EA" w:rsidP="00707F23">
      <w:pPr>
        <w:rPr>
          <w:sz w:val="22"/>
          <w:szCs w:val="22"/>
        </w:rPr>
      </w:pPr>
      <w:r>
        <w:rPr>
          <w:sz w:val="22"/>
          <w:szCs w:val="22"/>
        </w:rPr>
        <w:t xml:space="preserve">1. </w:t>
      </w:r>
      <w:r w:rsidR="00E047BB" w:rsidRPr="00FF2AEB">
        <w:rPr>
          <w:b/>
          <w:bCs/>
          <w:sz w:val="22"/>
          <w:szCs w:val="22"/>
        </w:rPr>
        <w:t>Co-operation between governments and technology companies</w:t>
      </w:r>
      <w:r w:rsidR="00E047BB" w:rsidRPr="009270DF">
        <w:rPr>
          <w:sz w:val="22"/>
          <w:szCs w:val="22"/>
        </w:rPr>
        <w:t xml:space="preserve"> will be necessary to manage new digital opportunities, but this </w:t>
      </w:r>
      <w:r w:rsidR="00E047BB" w:rsidRPr="00FF2AEB">
        <w:rPr>
          <w:b/>
          <w:bCs/>
          <w:sz w:val="22"/>
          <w:szCs w:val="22"/>
        </w:rPr>
        <w:t xml:space="preserve">should not be through </w:t>
      </w:r>
      <w:r w:rsidR="002F0BE5" w:rsidRPr="00FF2AEB">
        <w:rPr>
          <w:b/>
          <w:bCs/>
          <w:sz w:val="22"/>
          <w:szCs w:val="22"/>
        </w:rPr>
        <w:t>FTAs,</w:t>
      </w:r>
      <w:r w:rsidR="00E047BB" w:rsidRPr="009270DF">
        <w:rPr>
          <w:sz w:val="22"/>
          <w:szCs w:val="22"/>
        </w:rPr>
        <w:t xml:space="preserve"> as these will always seek to liberalise digital services rather than manage these for the public good. </w:t>
      </w:r>
    </w:p>
    <w:p w14:paraId="5949857F" w14:textId="77777777" w:rsidR="00E047BB" w:rsidRPr="009270DF" w:rsidRDefault="00E047BB" w:rsidP="00707F23">
      <w:pPr>
        <w:rPr>
          <w:sz w:val="22"/>
          <w:szCs w:val="22"/>
        </w:rPr>
      </w:pPr>
    </w:p>
    <w:p w14:paraId="3E1E373B" w14:textId="2F516906" w:rsidR="009270DF" w:rsidRPr="009270DF" w:rsidRDefault="00BE28C4" w:rsidP="00707F23">
      <w:pPr>
        <w:rPr>
          <w:sz w:val="22"/>
          <w:szCs w:val="22"/>
        </w:rPr>
      </w:pPr>
      <w:r>
        <w:rPr>
          <w:sz w:val="22"/>
          <w:szCs w:val="22"/>
        </w:rPr>
        <w:t xml:space="preserve">2. </w:t>
      </w:r>
      <w:r w:rsidR="00E047BB" w:rsidRPr="009270DF">
        <w:rPr>
          <w:sz w:val="22"/>
          <w:szCs w:val="22"/>
        </w:rPr>
        <w:t xml:space="preserve">The </w:t>
      </w:r>
      <w:r w:rsidR="00E047BB" w:rsidRPr="004D7623">
        <w:rPr>
          <w:sz w:val="22"/>
          <w:szCs w:val="22"/>
        </w:rPr>
        <w:t>NHS must retain control of operational and personal health data</w:t>
      </w:r>
      <w:r w:rsidR="003924AA">
        <w:rPr>
          <w:sz w:val="22"/>
          <w:szCs w:val="22"/>
        </w:rPr>
        <w:t>. T</w:t>
      </w:r>
      <w:r w:rsidR="00B44A8E">
        <w:rPr>
          <w:sz w:val="22"/>
          <w:szCs w:val="22"/>
        </w:rPr>
        <w:t>he</w:t>
      </w:r>
      <w:r w:rsidR="009270DF" w:rsidRPr="009270DF">
        <w:rPr>
          <w:sz w:val="22"/>
          <w:szCs w:val="22"/>
        </w:rPr>
        <w:t xml:space="preserve"> mo</w:t>
      </w:r>
      <w:r w:rsidR="009D14FF">
        <w:rPr>
          <w:sz w:val="22"/>
          <w:szCs w:val="22"/>
        </w:rPr>
        <w:t>st</w:t>
      </w:r>
      <w:r w:rsidR="003924AA">
        <w:rPr>
          <w:sz w:val="22"/>
          <w:szCs w:val="22"/>
        </w:rPr>
        <w:t xml:space="preserve"> effective ways of doing this include</w:t>
      </w:r>
      <w:r w:rsidR="009D14FF">
        <w:rPr>
          <w:sz w:val="22"/>
          <w:szCs w:val="22"/>
        </w:rPr>
        <w:t>:</w:t>
      </w:r>
    </w:p>
    <w:p w14:paraId="18A92BC6" w14:textId="55DE9D37" w:rsidR="009270DF" w:rsidRDefault="009270DF" w:rsidP="009270DF">
      <w:pPr>
        <w:pStyle w:val="ListParagraph"/>
        <w:numPr>
          <w:ilvl w:val="0"/>
          <w:numId w:val="14"/>
        </w:numPr>
        <w:rPr>
          <w:sz w:val="22"/>
          <w:szCs w:val="22"/>
        </w:rPr>
      </w:pPr>
      <w:r w:rsidRPr="009270DF">
        <w:rPr>
          <w:sz w:val="22"/>
          <w:szCs w:val="22"/>
        </w:rPr>
        <w:t>in the</w:t>
      </w:r>
      <w:r w:rsidR="00D644E1">
        <w:rPr>
          <w:b/>
          <w:bCs/>
          <w:sz w:val="22"/>
          <w:szCs w:val="22"/>
        </w:rPr>
        <w:t xml:space="preserve"> </w:t>
      </w:r>
      <w:r w:rsidR="00D644E1" w:rsidRPr="00D644E1">
        <w:rPr>
          <w:bCs/>
          <w:sz w:val="22"/>
          <w:szCs w:val="22"/>
        </w:rPr>
        <w:t>short term</w:t>
      </w:r>
      <w:r w:rsidRPr="009270DF">
        <w:rPr>
          <w:sz w:val="22"/>
          <w:szCs w:val="22"/>
        </w:rPr>
        <w:t xml:space="preserve">, </w:t>
      </w:r>
      <w:r w:rsidRPr="007E7E5A">
        <w:rPr>
          <w:b/>
          <w:sz w:val="22"/>
          <w:szCs w:val="22"/>
        </w:rPr>
        <w:t>to</w:t>
      </w:r>
      <w:r w:rsidRPr="009270DF">
        <w:rPr>
          <w:sz w:val="22"/>
          <w:szCs w:val="22"/>
        </w:rPr>
        <w:t xml:space="preserve"> </w:t>
      </w:r>
      <w:r w:rsidRPr="00FF2AEB">
        <w:rPr>
          <w:b/>
          <w:bCs/>
          <w:sz w:val="22"/>
          <w:szCs w:val="22"/>
        </w:rPr>
        <w:t>comprehensively exclude the NHS from any future trade deals</w:t>
      </w:r>
      <w:r w:rsidR="003D1D8C">
        <w:rPr>
          <w:b/>
          <w:bCs/>
          <w:sz w:val="22"/>
          <w:szCs w:val="22"/>
        </w:rPr>
        <w:t xml:space="preserve"> (including any chapter on digital services)</w:t>
      </w:r>
      <w:r w:rsidRPr="009270DF">
        <w:rPr>
          <w:sz w:val="22"/>
          <w:szCs w:val="22"/>
        </w:rPr>
        <w:t>, and</w:t>
      </w:r>
    </w:p>
    <w:p w14:paraId="06182405" w14:textId="77777777" w:rsidR="007E7E5A" w:rsidRPr="007E7E5A" w:rsidRDefault="007E7E5A" w:rsidP="007E7E5A">
      <w:pPr>
        <w:pStyle w:val="ListParagraph"/>
        <w:numPr>
          <w:ilvl w:val="0"/>
          <w:numId w:val="14"/>
        </w:numPr>
        <w:rPr>
          <w:sz w:val="22"/>
          <w:szCs w:val="22"/>
        </w:rPr>
      </w:pPr>
      <w:r w:rsidRPr="007E7E5A">
        <w:rPr>
          <w:sz w:val="22"/>
          <w:szCs w:val="22"/>
        </w:rPr>
        <w:t xml:space="preserve">in the longer term, </w:t>
      </w:r>
      <w:r w:rsidRPr="007E7E5A">
        <w:rPr>
          <w:b/>
          <w:sz w:val="22"/>
          <w:szCs w:val="22"/>
        </w:rPr>
        <w:t>to return the NHS to a fully publicly provided service.</w:t>
      </w:r>
    </w:p>
    <w:p w14:paraId="2D19CD39" w14:textId="77777777" w:rsidR="007E7E5A" w:rsidRPr="009270DF" w:rsidRDefault="007E7E5A" w:rsidP="007E7E5A">
      <w:pPr>
        <w:pStyle w:val="ListParagraph"/>
        <w:rPr>
          <w:sz w:val="22"/>
          <w:szCs w:val="22"/>
        </w:rPr>
      </w:pPr>
    </w:p>
    <w:p w14:paraId="21B92BE2" w14:textId="7F2BDAFE" w:rsidR="00FA2505" w:rsidRPr="00D644E1" w:rsidRDefault="00FA2505" w:rsidP="00FA2505">
      <w:pPr>
        <w:rPr>
          <w:b/>
          <w:sz w:val="22"/>
          <w:szCs w:val="22"/>
        </w:rPr>
      </w:pPr>
    </w:p>
    <w:p w14:paraId="1CF861BB" w14:textId="7FC9F32F" w:rsidR="005B3652" w:rsidRDefault="005B3652" w:rsidP="00FA2505">
      <w:pPr>
        <w:rPr>
          <w:b/>
          <w:color w:val="00B050"/>
          <w:sz w:val="22"/>
          <w:szCs w:val="22"/>
        </w:rPr>
      </w:pPr>
    </w:p>
    <w:p w14:paraId="0C618D74" w14:textId="77777777" w:rsidR="00546003" w:rsidRDefault="00546003" w:rsidP="00FA2505">
      <w:pPr>
        <w:rPr>
          <w:b/>
          <w:color w:val="00B050"/>
          <w:sz w:val="22"/>
          <w:szCs w:val="22"/>
        </w:rPr>
      </w:pPr>
    </w:p>
    <w:p w14:paraId="157C5AFC" w14:textId="77777777" w:rsidR="00546003" w:rsidRDefault="00546003" w:rsidP="00FA2505">
      <w:pPr>
        <w:rPr>
          <w:b/>
          <w:color w:val="00B050"/>
          <w:sz w:val="22"/>
          <w:szCs w:val="22"/>
        </w:rPr>
      </w:pPr>
    </w:p>
    <w:p w14:paraId="01835162" w14:textId="77777777" w:rsidR="005B3652" w:rsidRPr="005B3652" w:rsidRDefault="005B3652" w:rsidP="00FA2505">
      <w:pPr>
        <w:rPr>
          <w:b/>
          <w:color w:val="00B050"/>
          <w:sz w:val="22"/>
          <w:szCs w:val="22"/>
        </w:rPr>
      </w:pPr>
    </w:p>
    <w:p w14:paraId="3BDEA7DC" w14:textId="70EBFE6F" w:rsidR="005B3652" w:rsidRPr="006F66DC" w:rsidRDefault="00B44A8E" w:rsidP="00546003">
      <w:pPr>
        <w:jc w:val="center"/>
        <w:rPr>
          <w:rFonts w:eastAsia="Times New Roman" w:cs="Times New Roman"/>
          <w:color w:val="000000"/>
          <w:sz w:val="20"/>
          <w:szCs w:val="20"/>
        </w:rPr>
      </w:pPr>
      <w:r w:rsidRPr="006F66DC">
        <w:rPr>
          <w:rFonts w:eastAsia="Times New Roman" w:cs="Times New Roman"/>
          <w:color w:val="000000"/>
          <w:sz w:val="20"/>
          <w:szCs w:val="20"/>
        </w:rPr>
        <w:t>Keep Our NHS Public Trade Deals Sub-group</w:t>
      </w:r>
    </w:p>
    <w:p w14:paraId="6DB3BD28" w14:textId="0A40993A" w:rsidR="004D30FC" w:rsidRPr="006F66DC" w:rsidRDefault="00EF3CBB" w:rsidP="00546003">
      <w:pPr>
        <w:jc w:val="center"/>
        <w:rPr>
          <w:sz w:val="20"/>
          <w:szCs w:val="20"/>
        </w:rPr>
      </w:pPr>
      <w:r w:rsidRPr="006F66DC">
        <w:rPr>
          <w:sz w:val="20"/>
          <w:szCs w:val="20"/>
        </w:rPr>
        <w:t>August 2020</w:t>
      </w:r>
      <w:bookmarkStart w:id="0" w:name="_GoBack"/>
      <w:bookmarkEnd w:id="0"/>
    </w:p>
    <w:sectPr w:rsidR="004D30FC" w:rsidRPr="006F66DC" w:rsidSect="00DF108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AA1AF" w14:textId="77777777" w:rsidR="0072127B" w:rsidRDefault="0072127B" w:rsidP="00D53987">
      <w:r>
        <w:separator/>
      </w:r>
    </w:p>
  </w:endnote>
  <w:endnote w:type="continuationSeparator" w:id="0">
    <w:p w14:paraId="2E294FE0" w14:textId="77777777" w:rsidR="0072127B" w:rsidRDefault="0072127B" w:rsidP="00D5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MaisonNeue">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ProximaNov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B9A7" w14:textId="77777777" w:rsidR="0072127B" w:rsidRDefault="0072127B" w:rsidP="004E6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067CB" w14:textId="77777777" w:rsidR="0072127B" w:rsidRDefault="0072127B" w:rsidP="004E66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BC711" w14:textId="77777777" w:rsidR="0072127B" w:rsidRDefault="0072127B" w:rsidP="004E6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CFD">
      <w:rPr>
        <w:rStyle w:val="PageNumber"/>
        <w:noProof/>
      </w:rPr>
      <w:t>8</w:t>
    </w:r>
    <w:r>
      <w:rPr>
        <w:rStyle w:val="PageNumber"/>
      </w:rPr>
      <w:fldChar w:fldCharType="end"/>
    </w:r>
  </w:p>
  <w:p w14:paraId="79E9FD6A" w14:textId="77777777" w:rsidR="0072127B" w:rsidRDefault="0072127B" w:rsidP="004E66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D578" w14:textId="77777777" w:rsidR="0072127B" w:rsidRDefault="0072127B" w:rsidP="00D53987">
      <w:r>
        <w:separator/>
      </w:r>
    </w:p>
  </w:footnote>
  <w:footnote w:type="continuationSeparator" w:id="0">
    <w:p w14:paraId="582911F0" w14:textId="77777777" w:rsidR="0072127B" w:rsidRDefault="0072127B" w:rsidP="00D53987">
      <w:r>
        <w:continuationSeparator/>
      </w:r>
    </w:p>
  </w:footnote>
  <w:footnote w:id="1">
    <w:p w14:paraId="768D7988" w14:textId="757A1B9D"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Department for International Trade </w:t>
      </w:r>
      <w:r w:rsidRPr="00D644E1">
        <w:rPr>
          <w:i/>
          <w:sz w:val="16"/>
          <w:szCs w:val="16"/>
        </w:rPr>
        <w:t>UK-US Free Trade Agreement</w:t>
      </w:r>
      <w:r w:rsidRPr="00D644E1">
        <w:rPr>
          <w:sz w:val="16"/>
          <w:szCs w:val="16"/>
        </w:rPr>
        <w:t xml:space="preserve"> n.d </w:t>
      </w:r>
      <w:hyperlink r:id="rId1" w:history="1">
        <w:r w:rsidRPr="00D644E1">
          <w:rPr>
            <w:rStyle w:val="Hyperlink"/>
            <w:color w:val="3366FF"/>
            <w:sz w:val="16"/>
            <w:szCs w:val="16"/>
          </w:rPr>
          <w:t>https://assets.publishing.service.gov.uk/government/uploads/system/uploads/attachment_data/file/869592/UK_US_FTA_negotiations.pdf</w:t>
        </w:r>
      </w:hyperlink>
      <w:r w:rsidRPr="00D644E1">
        <w:rPr>
          <w:sz w:val="16"/>
          <w:szCs w:val="16"/>
        </w:rPr>
        <w:t xml:space="preserve"> </w:t>
      </w:r>
    </w:p>
  </w:footnote>
  <w:footnote w:id="2">
    <w:p w14:paraId="45A9E336" w14:textId="1004A741" w:rsidR="0072127B" w:rsidRPr="00D644E1" w:rsidRDefault="0072127B" w:rsidP="000B3509">
      <w:pPr>
        <w:pStyle w:val="FootnoteText"/>
        <w:rPr>
          <w:sz w:val="16"/>
          <w:szCs w:val="16"/>
          <w:lang w:val="en-US"/>
        </w:rPr>
      </w:pPr>
      <w:r w:rsidRPr="00D644E1">
        <w:rPr>
          <w:rStyle w:val="FootnoteReference"/>
          <w:sz w:val="16"/>
          <w:szCs w:val="16"/>
        </w:rPr>
        <w:footnoteRef/>
      </w:r>
      <w:r w:rsidRPr="00D644E1">
        <w:rPr>
          <w:sz w:val="16"/>
          <w:szCs w:val="16"/>
        </w:rPr>
        <w:t xml:space="preserve"> Duncan McCann </w:t>
      </w:r>
      <w:r w:rsidRPr="00D644E1">
        <w:rPr>
          <w:i/>
          <w:sz w:val="16"/>
          <w:szCs w:val="16"/>
        </w:rPr>
        <w:t>E-commerce, free trade agreements, digital chapters and the impact on labour</w:t>
      </w:r>
      <w:r w:rsidRPr="00D644E1">
        <w:rPr>
          <w:sz w:val="16"/>
          <w:szCs w:val="16"/>
        </w:rPr>
        <w:t xml:space="preserve">. New Economics Foundation, (written for the International Trade Union Confederation), 2019 </w:t>
      </w:r>
      <w:hyperlink r:id="rId2" w:history="1">
        <w:r w:rsidRPr="00D644E1">
          <w:rPr>
            <w:rStyle w:val="Hyperlink"/>
            <w:sz w:val="16"/>
            <w:szCs w:val="16"/>
          </w:rPr>
          <w:t>https://www.ituc-csi.org/e-commerce-report</w:t>
        </w:r>
      </w:hyperlink>
      <w:r w:rsidRPr="00D644E1">
        <w:rPr>
          <w:sz w:val="16"/>
          <w:szCs w:val="16"/>
        </w:rPr>
        <w:t xml:space="preserve"> </w:t>
      </w:r>
    </w:p>
  </w:footnote>
  <w:footnote w:id="3">
    <w:p w14:paraId="637F4494" w14:textId="75774CB6"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w:t>
      </w:r>
      <w:r w:rsidRPr="00D644E1">
        <w:rPr>
          <w:sz w:val="16"/>
          <w:szCs w:val="16"/>
          <w:lang w:val="en-US"/>
        </w:rPr>
        <w:t xml:space="preserve">Here we do not attempt to deal with the potential advantages of digitalising services, or the significant disadvantages, such as widening social inequities and disenfranchising those without access to, or expertise in, using IT. </w:t>
      </w:r>
    </w:p>
  </w:footnote>
  <w:footnote w:id="4">
    <w:p w14:paraId="44855FF9" w14:textId="02C121B4" w:rsidR="0072127B" w:rsidRPr="00D644E1" w:rsidRDefault="0072127B" w:rsidP="00B138CB">
      <w:pPr>
        <w:rPr>
          <w:rFonts w:ascii="Times New Roman" w:eastAsia="Times New Roman" w:hAnsi="Times New Roman" w:cs="Times New Roman"/>
          <w:sz w:val="16"/>
          <w:szCs w:val="16"/>
        </w:rPr>
      </w:pPr>
      <w:r w:rsidRPr="00D644E1">
        <w:rPr>
          <w:rStyle w:val="FootnoteReference"/>
          <w:sz w:val="16"/>
          <w:szCs w:val="16"/>
        </w:rPr>
        <w:footnoteRef/>
      </w:r>
      <w:r w:rsidRPr="00D644E1">
        <w:rPr>
          <w:sz w:val="16"/>
          <w:szCs w:val="16"/>
        </w:rPr>
        <w:t xml:space="preserve"> At its simplest level, liberalisation refers to the removal or reduction of ‘barriers to trade’. Put another way, liberalisation creates opportunities for foreign-based corporations to supply and profit from local services. </w:t>
      </w:r>
    </w:p>
  </w:footnote>
  <w:footnote w:id="5">
    <w:p w14:paraId="0CD1065D" w14:textId="5F4E9812"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UK government assurances that the NHS is not ‘on the table’ in post-Brexit trade deals</w:t>
      </w:r>
      <w:r>
        <w:rPr>
          <w:sz w:val="16"/>
          <w:szCs w:val="16"/>
        </w:rPr>
        <w:t xml:space="preserve"> have been met with scepticism, given the lack of detail about how the NHS will be protected. </w:t>
      </w:r>
    </w:p>
  </w:footnote>
  <w:footnote w:id="6">
    <w:p w14:paraId="00AD0763" w14:textId="25612F12"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w:t>
      </w:r>
      <w:r w:rsidRPr="00D644E1">
        <w:rPr>
          <w:sz w:val="16"/>
          <w:szCs w:val="16"/>
          <w:lang w:val="en-US"/>
        </w:rPr>
        <w:t xml:space="preserve">See for example Laura Bannister, </w:t>
      </w:r>
      <w:r w:rsidRPr="00D644E1">
        <w:rPr>
          <w:i/>
          <w:sz w:val="16"/>
          <w:szCs w:val="16"/>
          <w:lang w:val="en-US"/>
        </w:rPr>
        <w:t>As Brexit talks continue, we need a deal fit for a post-covid world</w:t>
      </w:r>
      <w:r w:rsidRPr="00D644E1">
        <w:rPr>
          <w:sz w:val="16"/>
          <w:szCs w:val="16"/>
          <w:lang w:val="en-US"/>
        </w:rPr>
        <w:t xml:space="preserve">,  2020 </w:t>
      </w:r>
      <w:hyperlink r:id="rId3" w:history="1">
        <w:r w:rsidRPr="00D644E1">
          <w:rPr>
            <w:rStyle w:val="Hyperlink"/>
            <w:sz w:val="16"/>
            <w:szCs w:val="16"/>
            <w:lang w:val="en-US"/>
          </w:rPr>
          <w:t>https://www.tjm.org.uk/blog/2020/as-brexit-talks-continue-we-need-a-deal-fit-for-a-post-covid-world</w:t>
        </w:r>
      </w:hyperlink>
    </w:p>
  </w:footnote>
  <w:footnote w:id="7">
    <w:p w14:paraId="4F3314F6" w14:textId="14A6861F" w:rsidR="0072127B" w:rsidRPr="00D644E1" w:rsidRDefault="0072127B">
      <w:pPr>
        <w:pStyle w:val="FootnoteText"/>
        <w:rPr>
          <w:sz w:val="16"/>
          <w:szCs w:val="16"/>
        </w:rPr>
      </w:pPr>
      <w:r w:rsidRPr="00D644E1">
        <w:rPr>
          <w:rStyle w:val="FootnoteReference"/>
          <w:sz w:val="16"/>
          <w:szCs w:val="16"/>
        </w:rPr>
        <w:footnoteRef/>
      </w:r>
      <w:r w:rsidRPr="00D644E1">
        <w:rPr>
          <w:sz w:val="16"/>
          <w:szCs w:val="16"/>
        </w:rPr>
        <w:t xml:space="preserve">  Joris Toonders </w:t>
      </w:r>
      <w:r w:rsidRPr="00D644E1">
        <w:rPr>
          <w:i/>
          <w:sz w:val="16"/>
          <w:szCs w:val="16"/>
        </w:rPr>
        <w:t>Data is the new oil of the digital economy</w:t>
      </w:r>
      <w:r w:rsidRPr="00D644E1">
        <w:rPr>
          <w:sz w:val="16"/>
          <w:szCs w:val="16"/>
        </w:rPr>
        <w:t xml:space="preserve">. n.d. </w:t>
      </w:r>
      <w:hyperlink r:id="rId4" w:history="1">
        <w:r w:rsidRPr="00D644E1">
          <w:rPr>
            <w:rStyle w:val="Hyperlink"/>
            <w:sz w:val="16"/>
            <w:szCs w:val="16"/>
          </w:rPr>
          <w:t>https://www.wired.com/insights/2014/07/data-new-oil-digital-economy/</w:t>
        </w:r>
      </w:hyperlink>
      <w:r w:rsidRPr="00D644E1">
        <w:rPr>
          <w:sz w:val="16"/>
          <w:szCs w:val="16"/>
        </w:rPr>
        <w:t xml:space="preserve"> </w:t>
      </w:r>
    </w:p>
  </w:footnote>
  <w:footnote w:id="8">
    <w:p w14:paraId="366FC727" w14:textId="5DE482CB" w:rsidR="0072127B" w:rsidRPr="00D644E1" w:rsidRDefault="0072127B" w:rsidP="00752C82">
      <w:pPr>
        <w:rPr>
          <w:sz w:val="16"/>
          <w:szCs w:val="16"/>
        </w:rPr>
      </w:pPr>
      <w:r w:rsidRPr="00D644E1">
        <w:rPr>
          <w:rStyle w:val="FootnoteReference"/>
          <w:sz w:val="16"/>
          <w:szCs w:val="16"/>
        </w:rPr>
        <w:footnoteRef/>
      </w:r>
      <w:r w:rsidRPr="00D644E1">
        <w:rPr>
          <w:i/>
          <w:sz w:val="16"/>
          <w:szCs w:val="16"/>
        </w:rPr>
        <w:t xml:space="preserve"> </w:t>
      </w:r>
      <w:r w:rsidRPr="00D644E1">
        <w:rPr>
          <w:sz w:val="16"/>
          <w:szCs w:val="16"/>
        </w:rPr>
        <w:t xml:space="preserve">Jane Kelsey, </w:t>
      </w:r>
      <w:r w:rsidRPr="00D644E1">
        <w:rPr>
          <w:i/>
          <w:sz w:val="16"/>
          <w:szCs w:val="16"/>
        </w:rPr>
        <w:t xml:space="preserve">Digital trade rules and big tech: Surrendering public good to private power </w:t>
      </w:r>
      <w:r w:rsidRPr="00D644E1">
        <w:rPr>
          <w:sz w:val="16"/>
          <w:szCs w:val="16"/>
        </w:rPr>
        <w:t xml:space="preserve">Public Services International, February 2020 </w:t>
      </w:r>
      <w:hyperlink r:id="rId5" w:history="1">
        <w:r w:rsidRPr="00D644E1">
          <w:rPr>
            <w:rStyle w:val="Hyperlink"/>
            <w:sz w:val="16"/>
            <w:szCs w:val="16"/>
          </w:rPr>
          <w:t>http://www.ourworldisnotforsale.net/2020/PSI_Surrendering.pdf</w:t>
        </w:r>
      </w:hyperlink>
    </w:p>
  </w:footnote>
  <w:footnote w:id="9">
    <w:p w14:paraId="77F41090" w14:textId="513B686B"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Office of the United States Trade Representative, </w:t>
      </w:r>
      <w:r w:rsidRPr="00D644E1">
        <w:rPr>
          <w:i/>
          <w:sz w:val="16"/>
          <w:szCs w:val="16"/>
        </w:rPr>
        <w:t>Digital 2 Dozen</w:t>
      </w:r>
      <w:r w:rsidRPr="00D644E1">
        <w:rPr>
          <w:sz w:val="16"/>
          <w:szCs w:val="16"/>
        </w:rPr>
        <w:t xml:space="preserve"> </w:t>
      </w:r>
      <w:hyperlink r:id="rId6" w:history="1">
        <w:r w:rsidRPr="00D644E1">
          <w:rPr>
            <w:rStyle w:val="Hyperlink"/>
            <w:sz w:val="16"/>
            <w:szCs w:val="16"/>
          </w:rPr>
          <w:t>https://ustr.gov/trade-agreements/free-trade-agreements/trans-pacific-partnership/tpp-reports/digital-2-dozen</w:t>
        </w:r>
      </w:hyperlink>
      <w:r w:rsidRPr="00D644E1">
        <w:rPr>
          <w:sz w:val="16"/>
          <w:szCs w:val="16"/>
        </w:rPr>
        <w:t xml:space="preserve"> </w:t>
      </w:r>
    </w:p>
  </w:footnote>
  <w:footnote w:id="10">
    <w:p w14:paraId="044B5644" w14:textId="529E4764" w:rsidR="0072127B" w:rsidRPr="00D644E1" w:rsidRDefault="0072127B" w:rsidP="00C75007">
      <w:pPr>
        <w:pStyle w:val="FootnoteText"/>
        <w:rPr>
          <w:sz w:val="16"/>
          <w:szCs w:val="16"/>
          <w:lang w:val="en-US"/>
        </w:rPr>
      </w:pPr>
      <w:r w:rsidRPr="00D644E1">
        <w:rPr>
          <w:rStyle w:val="FootnoteReference"/>
          <w:sz w:val="16"/>
          <w:szCs w:val="16"/>
        </w:rPr>
        <w:footnoteRef/>
      </w:r>
      <w:r w:rsidRPr="00D644E1">
        <w:rPr>
          <w:sz w:val="16"/>
          <w:szCs w:val="16"/>
        </w:rPr>
        <w:t xml:space="preserve"> WTO is </w:t>
      </w:r>
      <w:r w:rsidRPr="00D644E1">
        <w:rPr>
          <w:rFonts w:ascii="MaisonNeue" w:hAnsi="MaisonNeue"/>
          <w:sz w:val="16"/>
          <w:szCs w:val="16"/>
        </w:rPr>
        <w:t>the global rule-setting body on international trade.</w:t>
      </w:r>
    </w:p>
  </w:footnote>
  <w:footnote w:id="11">
    <w:p w14:paraId="1D68BFF6" w14:textId="292909B1"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Negotiations have been taking place in secret on 13 different provisions concerned with data collection, liability, market access rights, non-discrimination, source code disclosure and taxation, among other issues.</w:t>
      </w:r>
    </w:p>
  </w:footnote>
  <w:footnote w:id="12">
    <w:p w14:paraId="45C7BF77" w14:textId="2942023D" w:rsidR="0072127B" w:rsidRPr="00D644E1" w:rsidRDefault="0072127B" w:rsidP="00FF2AEB">
      <w:pPr>
        <w:widowControl w:val="0"/>
        <w:autoSpaceDE w:val="0"/>
        <w:autoSpaceDN w:val="0"/>
        <w:adjustRightInd w:val="0"/>
        <w:rPr>
          <w:rFonts w:ascii="Times Roman" w:hAnsi="Times Roman" w:cs="Times Roman"/>
          <w:sz w:val="16"/>
          <w:szCs w:val="16"/>
          <w:lang w:val="en-US"/>
        </w:rPr>
      </w:pPr>
      <w:r w:rsidRPr="00D644E1">
        <w:rPr>
          <w:rStyle w:val="FootnoteReference"/>
          <w:sz w:val="16"/>
          <w:szCs w:val="16"/>
        </w:rPr>
        <w:footnoteRef/>
      </w:r>
      <w:r w:rsidRPr="00D644E1">
        <w:rPr>
          <w:sz w:val="16"/>
          <w:szCs w:val="16"/>
        </w:rPr>
        <w:t xml:space="preserve"> Deborah James, </w:t>
      </w:r>
      <w:r w:rsidRPr="00D644E1">
        <w:rPr>
          <w:i/>
          <w:sz w:val="16"/>
          <w:szCs w:val="16"/>
        </w:rPr>
        <w:t>Digital Trade Rules: A disastrous new constitution for the global economy, by and for big tech</w:t>
      </w:r>
      <w:r w:rsidRPr="00D644E1">
        <w:rPr>
          <w:sz w:val="16"/>
          <w:szCs w:val="16"/>
        </w:rPr>
        <w:t xml:space="preserve">, Rosa Luxemburg Stiftung, 2019. </w:t>
      </w:r>
      <w:hyperlink r:id="rId7" w:history="1">
        <w:r w:rsidRPr="00D644E1">
          <w:rPr>
            <w:rStyle w:val="Hyperlink"/>
            <w:rFonts w:ascii="Times Roman" w:hAnsi="Times Roman" w:cs="Times Roman"/>
            <w:sz w:val="16"/>
            <w:szCs w:val="16"/>
            <w:lang w:val="en-US"/>
          </w:rPr>
          <w:t>www.rosalux.eu/digital-trade-rules</w:t>
        </w:r>
      </w:hyperlink>
      <w:r w:rsidRPr="00D644E1">
        <w:rPr>
          <w:rFonts w:ascii="Times Roman" w:hAnsi="Times Roman" w:cs="Times Roman"/>
          <w:sz w:val="16"/>
          <w:szCs w:val="16"/>
          <w:lang w:val="en-US"/>
        </w:rPr>
        <w:t xml:space="preserve">   </w:t>
      </w:r>
    </w:p>
  </w:footnote>
  <w:footnote w:id="13">
    <w:p w14:paraId="6DD42060" w14:textId="38F069A0" w:rsidR="0072127B" w:rsidRPr="00D644E1" w:rsidRDefault="0072127B" w:rsidP="00C62D8A">
      <w:pPr>
        <w:rPr>
          <w:rFonts w:ascii="Times New Roman" w:eastAsia="Times New Roman" w:hAnsi="Times New Roman" w:cs="Times New Roman"/>
          <w:sz w:val="16"/>
          <w:szCs w:val="16"/>
        </w:rPr>
      </w:pPr>
      <w:r w:rsidRPr="00D644E1">
        <w:rPr>
          <w:rStyle w:val="FootnoteReference"/>
          <w:sz w:val="16"/>
          <w:szCs w:val="16"/>
        </w:rPr>
        <w:footnoteRef/>
      </w:r>
      <w:r w:rsidRPr="00D644E1">
        <w:rPr>
          <w:sz w:val="16"/>
          <w:szCs w:val="16"/>
        </w:rPr>
        <w:t xml:space="preserve"> </w:t>
      </w:r>
      <w:r w:rsidRPr="00D644E1">
        <w:rPr>
          <w:i/>
          <w:sz w:val="16"/>
          <w:szCs w:val="16"/>
        </w:rPr>
        <w:t>Trade Secrets</w:t>
      </w:r>
      <w:r w:rsidRPr="00D644E1">
        <w:rPr>
          <w:sz w:val="16"/>
          <w:szCs w:val="16"/>
        </w:rPr>
        <w:t xml:space="preserve">. </w:t>
      </w:r>
      <w:r w:rsidRPr="00D644E1">
        <w:rPr>
          <w:rFonts w:ascii="Georgia" w:eastAsia="Times New Roman" w:hAnsi="Georgia" w:cs="Times New Roman"/>
          <w:color w:val="33302E"/>
          <w:sz w:val="16"/>
          <w:szCs w:val="16"/>
          <w:shd w:val="clear" w:color="auto" w:fill="FFFFFF"/>
        </w:rPr>
        <w:t xml:space="preserve">Robert Harding, FT July 14 2020 </w:t>
      </w:r>
    </w:p>
  </w:footnote>
  <w:footnote w:id="14">
    <w:p w14:paraId="7B3992BA" w14:textId="722F0A58" w:rsidR="0072127B" w:rsidRPr="00D644E1" w:rsidRDefault="0072127B" w:rsidP="00AE7740">
      <w:pPr>
        <w:pStyle w:val="FootnoteText"/>
        <w:rPr>
          <w:sz w:val="16"/>
          <w:szCs w:val="16"/>
          <w:lang w:val="en-US"/>
        </w:rPr>
      </w:pPr>
      <w:r w:rsidRPr="00D644E1">
        <w:rPr>
          <w:rStyle w:val="FootnoteReference"/>
          <w:sz w:val="16"/>
          <w:szCs w:val="16"/>
        </w:rPr>
        <w:footnoteRef/>
      </w:r>
      <w:r w:rsidRPr="00D644E1">
        <w:rPr>
          <w:sz w:val="16"/>
          <w:szCs w:val="16"/>
        </w:rPr>
        <w:t xml:space="preserve"> Shaun Lintern </w:t>
      </w:r>
      <w:r w:rsidRPr="00D644E1">
        <w:rPr>
          <w:i/>
          <w:sz w:val="16"/>
          <w:szCs w:val="16"/>
        </w:rPr>
        <w:t>Conservative government giving NHS data to Amazon for free, documents reveal</w:t>
      </w:r>
      <w:r w:rsidRPr="00D644E1">
        <w:rPr>
          <w:sz w:val="16"/>
          <w:szCs w:val="16"/>
        </w:rPr>
        <w:t>. 8</w:t>
      </w:r>
      <w:r w:rsidRPr="00D644E1">
        <w:rPr>
          <w:sz w:val="16"/>
          <w:szCs w:val="16"/>
          <w:vertAlign w:val="superscript"/>
        </w:rPr>
        <w:t>th</w:t>
      </w:r>
      <w:r w:rsidRPr="00D644E1">
        <w:rPr>
          <w:sz w:val="16"/>
          <w:szCs w:val="16"/>
        </w:rPr>
        <w:t xml:space="preserve"> December 2019, </w:t>
      </w:r>
      <w:hyperlink r:id="rId8" w:history="1">
        <w:r w:rsidRPr="00D644E1">
          <w:rPr>
            <w:rStyle w:val="Hyperlink"/>
            <w:sz w:val="16"/>
            <w:szCs w:val="16"/>
          </w:rPr>
          <w:t>https://www.independent.co.uk/news/health/amazon-nhs-data-access-uk-government-contract-a9237901.html</w:t>
        </w:r>
      </w:hyperlink>
      <w:r w:rsidRPr="00D644E1">
        <w:rPr>
          <w:sz w:val="16"/>
          <w:szCs w:val="16"/>
        </w:rPr>
        <w:t xml:space="preserve"> </w:t>
      </w:r>
    </w:p>
  </w:footnote>
  <w:footnote w:id="15">
    <w:p w14:paraId="65ACDAD0" w14:textId="2F279D10"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Amy Walker </w:t>
      </w:r>
      <w:r w:rsidRPr="00D644E1">
        <w:rPr>
          <w:i/>
          <w:sz w:val="16"/>
          <w:szCs w:val="16"/>
        </w:rPr>
        <w:t>NHS gives Amazon free use of health data under Alexa advice deal</w:t>
      </w:r>
      <w:r w:rsidRPr="00D644E1">
        <w:rPr>
          <w:sz w:val="16"/>
          <w:szCs w:val="16"/>
        </w:rPr>
        <w:t>.  8</w:t>
      </w:r>
      <w:r w:rsidRPr="00D644E1">
        <w:rPr>
          <w:sz w:val="16"/>
          <w:szCs w:val="16"/>
          <w:vertAlign w:val="superscript"/>
        </w:rPr>
        <w:t>th</w:t>
      </w:r>
      <w:r w:rsidRPr="00D644E1">
        <w:rPr>
          <w:sz w:val="16"/>
          <w:szCs w:val="16"/>
        </w:rPr>
        <w:t xml:space="preserve"> December 2019. </w:t>
      </w:r>
      <w:hyperlink r:id="rId9" w:history="1">
        <w:r w:rsidRPr="00D644E1">
          <w:rPr>
            <w:rStyle w:val="Hyperlink"/>
            <w:sz w:val="16"/>
            <w:szCs w:val="16"/>
          </w:rPr>
          <w:t>https://www.theguardian.com/society/2019/dec/08/nhs-gives-amazon-free-use-of-health-data-under-alexa-advice-deal</w:t>
        </w:r>
      </w:hyperlink>
      <w:r w:rsidRPr="00D644E1">
        <w:rPr>
          <w:sz w:val="16"/>
          <w:szCs w:val="16"/>
        </w:rPr>
        <w:t xml:space="preserve"> </w:t>
      </w:r>
    </w:p>
  </w:footnote>
  <w:footnote w:id="16">
    <w:p w14:paraId="69637AD7" w14:textId="21D2CDA3" w:rsidR="0072127B" w:rsidRPr="00D644E1" w:rsidRDefault="0072127B" w:rsidP="002B16D3">
      <w:pPr>
        <w:rPr>
          <w:b/>
          <w:sz w:val="16"/>
          <w:szCs w:val="16"/>
        </w:rPr>
      </w:pPr>
      <w:r w:rsidRPr="00D644E1">
        <w:rPr>
          <w:rStyle w:val="FootnoteReference"/>
          <w:sz w:val="16"/>
          <w:szCs w:val="16"/>
        </w:rPr>
        <w:footnoteRef/>
      </w:r>
      <w:r w:rsidRPr="00D644E1">
        <w:rPr>
          <w:sz w:val="16"/>
          <w:szCs w:val="16"/>
        </w:rPr>
        <w:t xml:space="preserve"> Notably, the current Health Secretary has heavily promoted digital transformation of the NHS explaining, for example that the new NHS organisation for digital, data and technology, NHSX, would take a similar approach to innovation as the major Silicone Valley corporations. See Tamlin Magee, </w:t>
      </w:r>
      <w:r w:rsidRPr="00D644E1">
        <w:rPr>
          <w:i/>
          <w:sz w:val="16"/>
          <w:szCs w:val="16"/>
        </w:rPr>
        <w:t>Matt Hancock’s digital</w:t>
      </w:r>
      <w:r w:rsidRPr="00D644E1">
        <w:rPr>
          <w:sz w:val="16"/>
          <w:szCs w:val="16"/>
        </w:rPr>
        <w:t xml:space="preserve"> </w:t>
      </w:r>
      <w:r w:rsidRPr="00D644E1">
        <w:rPr>
          <w:i/>
          <w:sz w:val="16"/>
          <w:szCs w:val="16"/>
        </w:rPr>
        <w:t>drive risks masking the real issues at the NHS</w:t>
      </w:r>
      <w:r w:rsidRPr="00D644E1">
        <w:rPr>
          <w:sz w:val="16"/>
          <w:szCs w:val="16"/>
        </w:rPr>
        <w:t>. 6</w:t>
      </w:r>
      <w:r w:rsidRPr="00D644E1">
        <w:rPr>
          <w:sz w:val="16"/>
          <w:szCs w:val="16"/>
          <w:vertAlign w:val="superscript"/>
        </w:rPr>
        <w:t>th</w:t>
      </w:r>
      <w:r w:rsidRPr="00D644E1">
        <w:rPr>
          <w:sz w:val="16"/>
          <w:szCs w:val="16"/>
        </w:rPr>
        <w:t xml:space="preserve"> August 2019,  </w:t>
      </w:r>
      <w:hyperlink r:id="rId10" w:history="1">
        <w:r w:rsidRPr="00D644E1">
          <w:rPr>
            <w:rStyle w:val="Hyperlink"/>
            <w:sz w:val="16"/>
            <w:szCs w:val="16"/>
          </w:rPr>
          <w:t>https://www.computerworld.com/article/3558554/matt-hancock-s-digital-drive-risks-masking-the-real-issues-at-the-nhs.html</w:t>
        </w:r>
      </w:hyperlink>
      <w:r w:rsidRPr="00D644E1">
        <w:rPr>
          <w:sz w:val="16"/>
          <w:szCs w:val="16"/>
        </w:rPr>
        <w:t xml:space="preserve"> </w:t>
      </w:r>
    </w:p>
  </w:footnote>
  <w:footnote w:id="17">
    <w:p w14:paraId="6E944A28" w14:textId="25B95C83" w:rsidR="0072127B" w:rsidRPr="00D644E1" w:rsidRDefault="0072127B" w:rsidP="00BC51FD">
      <w:pPr>
        <w:rPr>
          <w:sz w:val="16"/>
          <w:szCs w:val="16"/>
        </w:rPr>
      </w:pPr>
      <w:r w:rsidRPr="00D644E1">
        <w:rPr>
          <w:rStyle w:val="FootnoteReference"/>
          <w:sz w:val="16"/>
          <w:szCs w:val="16"/>
        </w:rPr>
        <w:footnoteRef/>
      </w:r>
      <w:r w:rsidRPr="00D644E1">
        <w:rPr>
          <w:sz w:val="16"/>
          <w:szCs w:val="16"/>
        </w:rPr>
        <w:t xml:space="preserve"> For further information about demands relevant to public services, see Jane Kelsey, op cit. </w:t>
      </w:r>
      <w:hyperlink r:id="rId11" w:history="1">
        <w:r w:rsidRPr="00D644E1">
          <w:rPr>
            <w:rStyle w:val="Hyperlink"/>
            <w:sz w:val="16"/>
            <w:szCs w:val="16"/>
          </w:rPr>
          <w:t>http://www.ourworldisnotforsale.net/2020/PSI_Surrendering.pdf</w:t>
        </w:r>
      </w:hyperlink>
      <w:r w:rsidRPr="00D644E1">
        <w:rPr>
          <w:rStyle w:val="Hyperlink"/>
          <w:sz w:val="16"/>
          <w:szCs w:val="16"/>
        </w:rPr>
        <w:t>.</w:t>
      </w:r>
    </w:p>
  </w:footnote>
  <w:footnote w:id="18">
    <w:p w14:paraId="6A5BD110" w14:textId="3B2ACF4C" w:rsidR="0072127B" w:rsidRPr="00D644E1" w:rsidRDefault="0072127B" w:rsidP="00FF2AEB">
      <w:pPr>
        <w:rPr>
          <w:rFonts w:ascii="inherit" w:eastAsia="Times New Roman" w:hAnsi="inherit" w:cs="Segoe UI"/>
          <w:bCs/>
          <w:sz w:val="16"/>
          <w:szCs w:val="16"/>
          <w:bdr w:val="none" w:sz="0" w:space="0" w:color="auto" w:frame="1"/>
        </w:rPr>
      </w:pPr>
      <w:r w:rsidRPr="00D644E1">
        <w:rPr>
          <w:rStyle w:val="FootnoteReference"/>
          <w:sz w:val="16"/>
          <w:szCs w:val="16"/>
        </w:rPr>
        <w:footnoteRef/>
      </w:r>
      <w:r w:rsidRPr="00D644E1">
        <w:rPr>
          <w:sz w:val="16"/>
          <w:szCs w:val="16"/>
        </w:rPr>
        <w:t xml:space="preserve"> </w:t>
      </w:r>
      <w:r w:rsidRPr="00D644E1">
        <w:rPr>
          <w:sz w:val="16"/>
          <w:szCs w:val="16"/>
          <w:lang w:val="en-US"/>
        </w:rPr>
        <w:t xml:space="preserve">For the demands of the Internet Association (the “the unified voice of the internet economy” that includes Google, AirBnB, Microsoft, Uber Microsoft, Facebook, Linked-in, Paypal, ebay and Amazon), see </w:t>
      </w:r>
      <w:hyperlink r:id="rId12" w:history="1">
        <w:r w:rsidRPr="00D644E1">
          <w:rPr>
            <w:rStyle w:val="Hyperlink"/>
            <w:rFonts w:ascii="inherit" w:eastAsia="Times New Roman" w:hAnsi="inherit" w:cs="Segoe UI"/>
            <w:bCs/>
            <w:sz w:val="16"/>
            <w:szCs w:val="16"/>
            <w:bdr w:val="none" w:sz="0" w:space="0" w:color="auto" w:frame="1"/>
          </w:rPr>
          <w:t>https://uk.internetassociation.org/files/ia_digital-trade-priorities-for-a-us-uk-fta-1/</w:t>
        </w:r>
      </w:hyperlink>
      <w:r w:rsidRPr="00D644E1">
        <w:rPr>
          <w:rFonts w:ascii="inherit" w:eastAsia="Times New Roman" w:hAnsi="inherit" w:cs="Segoe UI"/>
          <w:bCs/>
          <w:sz w:val="16"/>
          <w:szCs w:val="16"/>
          <w:bdr w:val="none" w:sz="0" w:space="0" w:color="auto" w:frame="1"/>
        </w:rPr>
        <w:t xml:space="preserve"> </w:t>
      </w:r>
    </w:p>
  </w:footnote>
  <w:footnote w:id="19">
    <w:p w14:paraId="0F60466F" w14:textId="73D0D21E" w:rsidR="0072127B" w:rsidRPr="00D644E1" w:rsidRDefault="0072127B" w:rsidP="00881EA9">
      <w:pPr>
        <w:pStyle w:val="FootnoteText"/>
        <w:rPr>
          <w:sz w:val="16"/>
          <w:szCs w:val="16"/>
          <w:lang w:val="en-US"/>
        </w:rPr>
      </w:pPr>
      <w:r w:rsidRPr="00D644E1">
        <w:rPr>
          <w:rStyle w:val="FootnoteReference"/>
          <w:sz w:val="16"/>
          <w:szCs w:val="16"/>
        </w:rPr>
        <w:footnoteRef/>
      </w:r>
      <w:r w:rsidRPr="00D644E1">
        <w:rPr>
          <w:sz w:val="16"/>
          <w:szCs w:val="16"/>
        </w:rPr>
        <w:t xml:space="preserve"> ‘Transfer’ here refers to companies sending data overseas to locations that probably have weak or non-existent data protection regimes, and not to individuals’ use of the Internet to send information.</w:t>
      </w:r>
    </w:p>
  </w:footnote>
  <w:footnote w:id="20">
    <w:p w14:paraId="444237D2" w14:textId="4861892E" w:rsidR="0072127B" w:rsidRPr="00D644E1" w:rsidRDefault="0072127B" w:rsidP="00153711">
      <w:pPr>
        <w:rPr>
          <w:sz w:val="16"/>
          <w:szCs w:val="16"/>
        </w:rPr>
      </w:pPr>
      <w:r w:rsidRPr="00D644E1">
        <w:rPr>
          <w:rStyle w:val="FootnoteReference"/>
          <w:sz w:val="16"/>
          <w:szCs w:val="16"/>
        </w:rPr>
        <w:footnoteRef/>
      </w:r>
      <w:r w:rsidRPr="00D644E1">
        <w:rPr>
          <w:i/>
          <w:sz w:val="16"/>
          <w:szCs w:val="16"/>
        </w:rPr>
        <w:t xml:space="preserve"> </w:t>
      </w:r>
      <w:r w:rsidRPr="00D644E1">
        <w:rPr>
          <w:sz w:val="16"/>
          <w:szCs w:val="16"/>
        </w:rPr>
        <w:t xml:space="preserve">Jane Kelsey, op cit. </w:t>
      </w:r>
      <w:hyperlink r:id="rId13" w:history="1">
        <w:r w:rsidRPr="00D644E1">
          <w:rPr>
            <w:rStyle w:val="Hyperlink"/>
            <w:sz w:val="16"/>
            <w:szCs w:val="16"/>
          </w:rPr>
          <w:t>http://www.ourworldisnotforsale.net/2020/PSI_Surrendering.pdf</w:t>
        </w:r>
      </w:hyperlink>
      <w:r w:rsidRPr="00D644E1">
        <w:rPr>
          <w:rStyle w:val="Hyperlink"/>
          <w:sz w:val="16"/>
          <w:szCs w:val="16"/>
        </w:rPr>
        <w:t>.</w:t>
      </w:r>
    </w:p>
  </w:footnote>
  <w:footnote w:id="21">
    <w:p w14:paraId="50CD53C6" w14:textId="00DDE2D1" w:rsidR="0072127B" w:rsidRPr="00D644E1" w:rsidRDefault="0072127B" w:rsidP="0052129D">
      <w:pPr>
        <w:pStyle w:val="FootnoteText"/>
        <w:rPr>
          <w:sz w:val="16"/>
          <w:szCs w:val="16"/>
          <w:lang w:val="en-US"/>
        </w:rPr>
      </w:pPr>
      <w:r w:rsidRPr="00D644E1">
        <w:rPr>
          <w:rStyle w:val="FootnoteReference"/>
          <w:sz w:val="16"/>
          <w:szCs w:val="16"/>
        </w:rPr>
        <w:footnoteRef/>
      </w:r>
      <w:r w:rsidRPr="00D644E1">
        <w:rPr>
          <w:sz w:val="16"/>
          <w:szCs w:val="16"/>
        </w:rPr>
        <w:t xml:space="preserve"> Deborah James, op cit. </w:t>
      </w:r>
      <w:hyperlink r:id="rId14" w:history="1">
        <w:r w:rsidRPr="00D644E1">
          <w:rPr>
            <w:rStyle w:val="Hyperlink"/>
            <w:rFonts w:ascii="Times Roman" w:hAnsi="Times Roman" w:cs="Times Roman"/>
            <w:sz w:val="16"/>
            <w:szCs w:val="16"/>
            <w:lang w:val="en-US"/>
          </w:rPr>
          <w:t>www.rosalux.eu/digital-trade-rules</w:t>
        </w:r>
      </w:hyperlink>
      <w:r w:rsidRPr="00D644E1">
        <w:rPr>
          <w:rFonts w:ascii="Times Roman" w:hAnsi="Times Roman" w:cs="Times Roman"/>
          <w:sz w:val="16"/>
          <w:szCs w:val="16"/>
          <w:lang w:val="en-US"/>
        </w:rPr>
        <w:t xml:space="preserve">   </w:t>
      </w:r>
    </w:p>
  </w:footnote>
  <w:footnote w:id="22">
    <w:p w14:paraId="3E25D2A7" w14:textId="688246F3" w:rsidR="0072127B" w:rsidRPr="00D644E1" w:rsidRDefault="0072127B" w:rsidP="000E66EC">
      <w:pPr>
        <w:pStyle w:val="FootnoteText"/>
        <w:rPr>
          <w:sz w:val="16"/>
          <w:szCs w:val="16"/>
          <w:lang w:val="en-US"/>
        </w:rPr>
      </w:pPr>
      <w:r w:rsidRPr="00D644E1">
        <w:rPr>
          <w:rStyle w:val="FootnoteReference"/>
          <w:sz w:val="16"/>
          <w:szCs w:val="16"/>
        </w:rPr>
        <w:footnoteRef/>
      </w:r>
      <w:r w:rsidRPr="00D644E1">
        <w:rPr>
          <w:sz w:val="16"/>
          <w:szCs w:val="16"/>
        </w:rPr>
        <w:t xml:space="preserve"> Deborah James, ibid </w:t>
      </w:r>
    </w:p>
  </w:footnote>
  <w:footnote w:id="23">
    <w:p w14:paraId="4C0F1647" w14:textId="77777777" w:rsidR="0072127B" w:rsidRPr="00D644E1" w:rsidRDefault="0072127B" w:rsidP="000E66EC">
      <w:pPr>
        <w:pStyle w:val="FootnoteText"/>
        <w:rPr>
          <w:sz w:val="16"/>
          <w:szCs w:val="16"/>
          <w:lang w:val="en-US"/>
        </w:rPr>
      </w:pPr>
      <w:r w:rsidRPr="00D644E1">
        <w:rPr>
          <w:rStyle w:val="FootnoteReference"/>
          <w:sz w:val="16"/>
          <w:szCs w:val="16"/>
        </w:rPr>
        <w:footnoteRef/>
      </w:r>
      <w:r w:rsidRPr="00D644E1">
        <w:rPr>
          <w:sz w:val="16"/>
          <w:szCs w:val="16"/>
        </w:rPr>
        <w:t xml:space="preserve"> Burcu Kilic, from Public Citizen, </w:t>
      </w:r>
      <w:r w:rsidRPr="00D644E1">
        <w:rPr>
          <w:sz w:val="16"/>
          <w:szCs w:val="16"/>
          <w:lang w:val="en-US"/>
        </w:rPr>
        <w:t xml:space="preserve">contributing to webinar </w:t>
      </w:r>
      <w:r w:rsidRPr="00D644E1">
        <w:rPr>
          <w:i/>
          <w:sz w:val="16"/>
          <w:szCs w:val="16"/>
          <w:lang w:val="en-US"/>
        </w:rPr>
        <w:t>The UK’s digital trade dilemma: will the British sacrifice digital privacy?</w:t>
      </w:r>
      <w:r w:rsidRPr="00D644E1">
        <w:rPr>
          <w:sz w:val="16"/>
          <w:szCs w:val="16"/>
          <w:lang w:val="en-US"/>
        </w:rPr>
        <w:t xml:space="preserve"> </w:t>
      </w:r>
      <w:hyperlink r:id="rId15" w:history="1">
        <w:r w:rsidRPr="00D644E1">
          <w:rPr>
            <w:rStyle w:val="Hyperlink"/>
            <w:sz w:val="16"/>
            <w:szCs w:val="16"/>
            <w:lang w:val="en-US"/>
          </w:rPr>
          <w:t>https://www.openrightsgroup.org/events/digital-tug-of-war-the-uks-digital-trade-dilemma/</w:t>
        </w:r>
      </w:hyperlink>
      <w:r w:rsidRPr="00D644E1">
        <w:rPr>
          <w:sz w:val="16"/>
          <w:szCs w:val="16"/>
          <w:lang w:val="en-US"/>
        </w:rPr>
        <w:t xml:space="preserve"> 2020</w:t>
      </w:r>
    </w:p>
  </w:footnote>
  <w:footnote w:id="24">
    <w:p w14:paraId="79D671D0" w14:textId="3BB40F87" w:rsidR="0072127B" w:rsidRPr="00D644E1" w:rsidRDefault="0072127B" w:rsidP="000E66EC">
      <w:pPr>
        <w:rPr>
          <w:rFonts w:eastAsia="Times New Roman" w:cs="Times New Roman"/>
          <w:color w:val="212529"/>
          <w:sz w:val="16"/>
          <w:szCs w:val="16"/>
          <w:shd w:val="clear" w:color="auto" w:fill="FFFFFF"/>
        </w:rPr>
      </w:pPr>
      <w:r w:rsidRPr="00D644E1">
        <w:rPr>
          <w:rStyle w:val="FootnoteReference"/>
          <w:sz w:val="16"/>
          <w:szCs w:val="16"/>
        </w:rPr>
        <w:footnoteRef/>
      </w:r>
      <w:r w:rsidRPr="00D644E1">
        <w:rPr>
          <w:sz w:val="16"/>
          <w:szCs w:val="16"/>
        </w:rPr>
        <w:t xml:space="preserve"> Javier Ruiz </w:t>
      </w:r>
      <w:r w:rsidRPr="00D644E1">
        <w:rPr>
          <w:i/>
          <w:sz w:val="16"/>
          <w:szCs w:val="16"/>
        </w:rPr>
        <w:t>Open Rights Group submission to UK consultation on a new Free Trade Agreement with the United States of America</w:t>
      </w:r>
      <w:r w:rsidRPr="00D644E1">
        <w:rPr>
          <w:sz w:val="16"/>
          <w:szCs w:val="16"/>
        </w:rPr>
        <w:t xml:space="preserve">. November 2918. </w:t>
      </w:r>
      <w:hyperlink r:id="rId16" w:history="1">
        <w:r w:rsidRPr="00D644E1">
          <w:rPr>
            <w:rStyle w:val="Hyperlink"/>
            <w:rFonts w:eastAsia="Times New Roman" w:cs="Times New Roman"/>
            <w:color w:val="3366FF"/>
            <w:sz w:val="16"/>
            <w:szCs w:val="16"/>
            <w:shd w:val="clear" w:color="auto" w:fill="FFFFFF"/>
          </w:rPr>
          <w:t>https://www.openrightsgroup.org/publications/org-response-to-uk-consultation-on-a-new-free-trade-agreement-with-the-united-states/</w:t>
        </w:r>
      </w:hyperlink>
      <w:r w:rsidRPr="00D644E1">
        <w:rPr>
          <w:rStyle w:val="Hyperlink"/>
          <w:rFonts w:eastAsia="Times New Roman" w:cs="Times New Roman"/>
          <w:color w:val="auto"/>
          <w:sz w:val="16"/>
          <w:szCs w:val="16"/>
          <w:u w:val="none"/>
          <w:shd w:val="clear" w:color="auto" w:fill="FFFFFF"/>
        </w:rPr>
        <w:t xml:space="preserve">    </w:t>
      </w:r>
    </w:p>
  </w:footnote>
  <w:footnote w:id="25">
    <w:p w14:paraId="425949C4" w14:textId="462BAE3B" w:rsidR="0072127B" w:rsidRPr="00D644E1" w:rsidRDefault="0072127B" w:rsidP="000E018A">
      <w:pPr>
        <w:rPr>
          <w:sz w:val="16"/>
          <w:szCs w:val="16"/>
        </w:rPr>
      </w:pPr>
      <w:r w:rsidRPr="00D644E1">
        <w:rPr>
          <w:rStyle w:val="FootnoteReference"/>
          <w:sz w:val="16"/>
          <w:szCs w:val="16"/>
        </w:rPr>
        <w:footnoteRef/>
      </w:r>
      <w:r w:rsidRPr="00D644E1">
        <w:rPr>
          <w:sz w:val="16"/>
          <w:szCs w:val="16"/>
        </w:rPr>
        <w:t xml:space="preserve"> Duncan McCann op cit </w:t>
      </w:r>
      <w:hyperlink r:id="rId17" w:history="1">
        <w:r w:rsidRPr="00D644E1">
          <w:rPr>
            <w:rStyle w:val="Hyperlink"/>
            <w:sz w:val="16"/>
            <w:szCs w:val="16"/>
          </w:rPr>
          <w:t>https://www.ituc-csi.org/e-commerce-report</w:t>
        </w:r>
      </w:hyperlink>
      <w:r w:rsidRPr="00D644E1">
        <w:rPr>
          <w:sz w:val="16"/>
          <w:szCs w:val="16"/>
        </w:rPr>
        <w:t xml:space="preserve"> </w:t>
      </w:r>
    </w:p>
  </w:footnote>
  <w:footnote w:id="26">
    <w:p w14:paraId="71AB1156" w14:textId="5907A5F9" w:rsidR="0072127B" w:rsidRPr="00D644E1" w:rsidRDefault="0072127B" w:rsidP="00065082">
      <w:pPr>
        <w:rPr>
          <w:sz w:val="16"/>
          <w:szCs w:val="16"/>
        </w:rPr>
      </w:pPr>
      <w:r w:rsidRPr="00D644E1">
        <w:rPr>
          <w:rStyle w:val="FootnoteReference"/>
          <w:sz w:val="16"/>
          <w:szCs w:val="16"/>
        </w:rPr>
        <w:footnoteRef/>
      </w:r>
      <w:r w:rsidRPr="00D644E1">
        <w:rPr>
          <w:sz w:val="16"/>
          <w:szCs w:val="16"/>
        </w:rPr>
        <w:t xml:space="preserve"> Deborah James, op cit </w:t>
      </w:r>
      <w:hyperlink r:id="rId18" w:history="1">
        <w:r w:rsidRPr="00D644E1">
          <w:rPr>
            <w:rStyle w:val="Hyperlink"/>
            <w:rFonts w:cs="Times Roman"/>
            <w:sz w:val="16"/>
            <w:szCs w:val="16"/>
            <w:lang w:val="en-US"/>
          </w:rPr>
          <w:t>www.rosalux.eu/digital-trade-rules</w:t>
        </w:r>
      </w:hyperlink>
    </w:p>
  </w:footnote>
  <w:footnote w:id="27">
    <w:p w14:paraId="6FB38543" w14:textId="61533E69"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Jane Kelsey, op cit </w:t>
      </w:r>
      <w:hyperlink r:id="rId19" w:history="1">
        <w:r w:rsidRPr="00D644E1">
          <w:rPr>
            <w:rStyle w:val="Hyperlink"/>
            <w:rFonts w:ascii="MaisonNeue" w:hAnsi="MaisonNeue"/>
            <w:sz w:val="16"/>
            <w:szCs w:val="16"/>
          </w:rPr>
          <w:t>http://www.ourworldisnotforsale.net/2020/PSI_Surrendering.pdf</w:t>
        </w:r>
      </w:hyperlink>
      <w:r w:rsidRPr="00D644E1">
        <w:rPr>
          <w:rFonts w:ascii="MaisonNeue" w:hAnsi="MaisonNeue"/>
          <w:sz w:val="16"/>
          <w:szCs w:val="16"/>
        </w:rPr>
        <w:t xml:space="preserve"> </w:t>
      </w:r>
    </w:p>
  </w:footnote>
  <w:footnote w:id="28">
    <w:p w14:paraId="75F78245" w14:textId="549888C4" w:rsidR="0072127B" w:rsidRPr="00D644E1" w:rsidRDefault="0072127B" w:rsidP="00EB69D2">
      <w:pPr>
        <w:rPr>
          <w:sz w:val="16"/>
          <w:szCs w:val="16"/>
        </w:rPr>
      </w:pPr>
      <w:r w:rsidRPr="00D644E1">
        <w:rPr>
          <w:rStyle w:val="FootnoteReference"/>
          <w:sz w:val="16"/>
          <w:szCs w:val="16"/>
        </w:rPr>
        <w:footnoteRef/>
      </w:r>
      <w:r w:rsidRPr="00D644E1">
        <w:rPr>
          <w:sz w:val="16"/>
          <w:szCs w:val="16"/>
        </w:rPr>
        <w:t xml:space="preserve"> Deborah James, op cit</w:t>
      </w:r>
      <w:r w:rsidRPr="00D644E1">
        <w:rPr>
          <w:i/>
          <w:sz w:val="16"/>
          <w:szCs w:val="16"/>
        </w:rPr>
        <w:t xml:space="preserve"> </w:t>
      </w:r>
      <w:r w:rsidRPr="00D644E1">
        <w:rPr>
          <w:sz w:val="16"/>
          <w:szCs w:val="16"/>
        </w:rPr>
        <w:t xml:space="preserve"> </w:t>
      </w:r>
      <w:hyperlink r:id="rId20" w:history="1">
        <w:r w:rsidRPr="00D644E1">
          <w:rPr>
            <w:rStyle w:val="Hyperlink"/>
            <w:rFonts w:ascii="Times Roman" w:hAnsi="Times Roman" w:cs="Times Roman"/>
            <w:sz w:val="16"/>
            <w:szCs w:val="16"/>
            <w:lang w:val="en-US"/>
          </w:rPr>
          <w:t>www.rosalux.eu/digital-trade-rules</w:t>
        </w:r>
      </w:hyperlink>
    </w:p>
  </w:footnote>
  <w:footnote w:id="29">
    <w:p w14:paraId="262ECD0E" w14:textId="68EAE31B"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w:t>
      </w:r>
      <w:r w:rsidRPr="00D644E1">
        <w:rPr>
          <w:rFonts w:ascii="Times Roman" w:hAnsi="Times Roman" w:cs="Times Roman"/>
          <w:color w:val="000000"/>
          <w:sz w:val="16"/>
          <w:szCs w:val="16"/>
          <w:lang w:val="en-US"/>
        </w:rPr>
        <w:t xml:space="preserve">Joseph Stiglitz 12 April 2019, </w:t>
      </w:r>
      <w:r w:rsidRPr="00D644E1">
        <w:rPr>
          <w:rFonts w:ascii="Times Roman" w:hAnsi="Times Roman" w:cs="Times Roman"/>
          <w:sz w:val="16"/>
          <w:szCs w:val="16"/>
          <w:lang w:val="en-US"/>
        </w:rPr>
        <w:t>www.youtube.com/watch?v=Q- mIOI-5_G2I&amp;feature=youtu.be</w:t>
      </w:r>
      <w:r w:rsidRPr="00D644E1">
        <w:rPr>
          <w:rFonts w:ascii="Times Roman" w:hAnsi="Times Roman" w:cs="Times Roman"/>
          <w:color w:val="DE2910"/>
          <w:sz w:val="16"/>
          <w:szCs w:val="16"/>
          <w:lang w:val="en-US"/>
        </w:rPr>
        <w:t xml:space="preserve"> </w:t>
      </w:r>
      <w:r w:rsidRPr="00D644E1">
        <w:rPr>
          <w:rFonts w:ascii="Times Roman" w:hAnsi="Times Roman" w:cs="Times Roman"/>
          <w:color w:val="000000"/>
          <w:sz w:val="16"/>
          <w:szCs w:val="16"/>
          <w:lang w:val="en-US"/>
        </w:rPr>
        <w:t>starting at 55:44.</w:t>
      </w:r>
    </w:p>
  </w:footnote>
  <w:footnote w:id="30">
    <w:p w14:paraId="2D456195" w14:textId="5E9DE648"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Javier Ruiz op cit</w:t>
      </w:r>
      <w:r w:rsidRPr="00D644E1">
        <w:rPr>
          <w:i/>
          <w:sz w:val="16"/>
          <w:szCs w:val="16"/>
        </w:rPr>
        <w:t xml:space="preserve"> </w:t>
      </w:r>
      <w:hyperlink r:id="rId21" w:history="1">
        <w:r w:rsidRPr="00D644E1">
          <w:rPr>
            <w:rStyle w:val="Hyperlink"/>
            <w:sz w:val="16"/>
            <w:szCs w:val="16"/>
          </w:rPr>
          <w:t>https://www.openrightsgroup.org/app/uploads/2020/03/org_fta_consultation_usa.pdf</w:t>
        </w:r>
      </w:hyperlink>
      <w:r w:rsidRPr="00D644E1">
        <w:rPr>
          <w:sz w:val="16"/>
          <w:szCs w:val="16"/>
        </w:rPr>
        <w:t xml:space="preserve"> </w:t>
      </w:r>
    </w:p>
  </w:footnote>
  <w:footnote w:id="31">
    <w:p w14:paraId="4C433762" w14:textId="38C4189A"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w:t>
      </w:r>
      <w:hyperlink r:id="rId22" w:history="1">
        <w:r w:rsidRPr="00D644E1">
          <w:rPr>
            <w:rStyle w:val="Hyperlink"/>
            <w:sz w:val="16"/>
            <w:szCs w:val="16"/>
          </w:rPr>
          <w:t>https://www.globaljustice.org.uk/sites/default/files/files/resources/e-pocalypse_now_briefing.pdf</w:t>
        </w:r>
      </w:hyperlink>
      <w:r w:rsidRPr="00D644E1">
        <w:rPr>
          <w:sz w:val="16"/>
          <w:szCs w:val="16"/>
        </w:rPr>
        <w:t xml:space="preserve"> </w:t>
      </w:r>
    </w:p>
  </w:footnote>
  <w:footnote w:id="32">
    <w:p w14:paraId="3A00D83F" w14:textId="6BC2AF19"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Sonia Katyal </w:t>
      </w:r>
      <w:r w:rsidRPr="00D644E1">
        <w:rPr>
          <w:i/>
          <w:sz w:val="16"/>
          <w:szCs w:val="16"/>
        </w:rPr>
        <w:t>The paradox of source code secrecy</w:t>
      </w:r>
      <w:r w:rsidRPr="00D644E1">
        <w:rPr>
          <w:sz w:val="16"/>
          <w:szCs w:val="16"/>
        </w:rPr>
        <w:t xml:space="preserve">. 2019, </w:t>
      </w:r>
      <w:hyperlink r:id="rId23" w:history="1">
        <w:r w:rsidRPr="00D644E1">
          <w:rPr>
            <w:rStyle w:val="Hyperlink"/>
            <w:sz w:val="16"/>
            <w:szCs w:val="16"/>
            <w:lang w:val="en-US"/>
          </w:rPr>
          <w:t>https://www.lawschool.cornell.edu/research/cornell-law-review/upload/Katyal-final.pdf</w:t>
        </w:r>
      </w:hyperlink>
      <w:r w:rsidRPr="00D644E1">
        <w:rPr>
          <w:sz w:val="16"/>
          <w:szCs w:val="16"/>
          <w:lang w:val="en-US"/>
        </w:rPr>
        <w:t xml:space="preserve"> </w:t>
      </w:r>
    </w:p>
  </w:footnote>
  <w:footnote w:id="33">
    <w:p w14:paraId="184CBE2E" w14:textId="65413D53" w:rsidR="0072127B" w:rsidRPr="00D644E1" w:rsidRDefault="0072127B" w:rsidP="00593218">
      <w:pPr>
        <w:pStyle w:val="FootnoteText"/>
        <w:rPr>
          <w:sz w:val="16"/>
          <w:szCs w:val="16"/>
          <w:lang w:val="en-US"/>
        </w:rPr>
      </w:pPr>
      <w:r w:rsidRPr="00D644E1">
        <w:rPr>
          <w:rStyle w:val="FootnoteReference"/>
          <w:sz w:val="16"/>
          <w:szCs w:val="16"/>
        </w:rPr>
        <w:footnoteRef/>
      </w:r>
      <w:r w:rsidRPr="00D644E1">
        <w:rPr>
          <w:sz w:val="16"/>
          <w:szCs w:val="16"/>
        </w:rPr>
        <w:t xml:space="preserve"> Duncan McCann op cit </w:t>
      </w:r>
      <w:hyperlink r:id="rId24" w:history="1">
        <w:r w:rsidRPr="00D644E1">
          <w:rPr>
            <w:rStyle w:val="Hyperlink"/>
            <w:sz w:val="16"/>
            <w:szCs w:val="16"/>
          </w:rPr>
          <w:t>https://www.ituc-csi.org/e-commerce-report</w:t>
        </w:r>
      </w:hyperlink>
      <w:r w:rsidRPr="00D644E1">
        <w:rPr>
          <w:rFonts w:ascii="ProximaNova" w:hAnsi="ProximaNova"/>
          <w:i/>
          <w:sz w:val="16"/>
          <w:szCs w:val="16"/>
        </w:rPr>
        <w:t xml:space="preserve"> </w:t>
      </w:r>
    </w:p>
  </w:footnote>
  <w:footnote w:id="34">
    <w:p w14:paraId="34F40A2E" w14:textId="3440CC74"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Ansgar Koene, </w:t>
      </w:r>
      <w:r w:rsidRPr="00D644E1">
        <w:rPr>
          <w:i/>
          <w:sz w:val="16"/>
          <w:szCs w:val="16"/>
        </w:rPr>
        <w:t>Some implications of WTO e-commerce proposals restricting access to algorithms on algorithmic transparency</w:t>
      </w:r>
      <w:r w:rsidRPr="00D644E1">
        <w:rPr>
          <w:sz w:val="16"/>
          <w:szCs w:val="16"/>
        </w:rPr>
        <w:t xml:space="preserve">. </w:t>
      </w:r>
      <w:hyperlink r:id="rId25" w:history="1">
        <w:r w:rsidRPr="00D644E1">
          <w:rPr>
            <w:rStyle w:val="Hyperlink"/>
            <w:sz w:val="16"/>
            <w:szCs w:val="16"/>
          </w:rPr>
          <w:t>https://ourworldisnotforsale.net/2018/Koene_algorithms.pdf</w:t>
        </w:r>
      </w:hyperlink>
      <w:r w:rsidRPr="00D644E1">
        <w:rPr>
          <w:sz w:val="16"/>
          <w:szCs w:val="16"/>
        </w:rPr>
        <w:t xml:space="preserve"> </w:t>
      </w:r>
    </w:p>
  </w:footnote>
  <w:footnote w:id="35">
    <w:p w14:paraId="783F2DC1" w14:textId="45EF3872" w:rsidR="0072127B" w:rsidRPr="00D644E1" w:rsidRDefault="0072127B">
      <w:pPr>
        <w:pStyle w:val="FootnoteText"/>
        <w:rPr>
          <w:sz w:val="16"/>
          <w:szCs w:val="16"/>
          <w:lang w:val="en-US"/>
        </w:rPr>
      </w:pPr>
      <w:r w:rsidRPr="00D644E1">
        <w:rPr>
          <w:rStyle w:val="FootnoteReference"/>
          <w:sz w:val="16"/>
          <w:szCs w:val="16"/>
        </w:rPr>
        <w:footnoteRef/>
      </w:r>
      <w:r w:rsidRPr="00D644E1">
        <w:rPr>
          <w:sz w:val="16"/>
          <w:szCs w:val="16"/>
        </w:rPr>
        <w:t xml:space="preserve"> Babak Taati et al, </w:t>
      </w:r>
      <w:r w:rsidRPr="00D644E1">
        <w:rPr>
          <w:i/>
          <w:sz w:val="16"/>
          <w:szCs w:val="16"/>
        </w:rPr>
        <w:t>Algorithmic bias in clinical populations: evaluating and improving facial analysis technology in older adults with dementia</w:t>
      </w:r>
      <w:r w:rsidRPr="00D644E1">
        <w:rPr>
          <w:sz w:val="16"/>
          <w:szCs w:val="16"/>
        </w:rPr>
        <w:t xml:space="preserve">. 2019, </w:t>
      </w:r>
      <w:hyperlink r:id="rId26" w:history="1">
        <w:r w:rsidRPr="00D644E1">
          <w:rPr>
            <w:rStyle w:val="Hyperlink"/>
            <w:sz w:val="16"/>
            <w:szCs w:val="16"/>
          </w:rPr>
          <w:t>https://ieeexplore.ieee.org/stamp/stamp.jsp?arnumber=8643365</w:t>
        </w:r>
      </w:hyperlink>
      <w:r w:rsidRPr="00D644E1">
        <w:rPr>
          <w:sz w:val="16"/>
          <w:szCs w:val="16"/>
        </w:rPr>
        <w:t xml:space="preserve"> </w:t>
      </w:r>
    </w:p>
  </w:footnote>
  <w:footnote w:id="36">
    <w:p w14:paraId="3FC02508" w14:textId="7F4BBD09" w:rsidR="0072127B" w:rsidRPr="00D644E1" w:rsidRDefault="0072127B" w:rsidP="001A783B">
      <w:pPr>
        <w:pStyle w:val="FootnoteText"/>
        <w:rPr>
          <w:sz w:val="16"/>
          <w:szCs w:val="16"/>
          <w:lang w:val="en-US"/>
        </w:rPr>
      </w:pPr>
      <w:r w:rsidRPr="00D644E1">
        <w:rPr>
          <w:rStyle w:val="FootnoteReference"/>
          <w:sz w:val="16"/>
          <w:szCs w:val="16"/>
        </w:rPr>
        <w:footnoteRef/>
      </w:r>
      <w:r w:rsidRPr="00D644E1">
        <w:rPr>
          <w:sz w:val="16"/>
          <w:szCs w:val="16"/>
        </w:rPr>
        <w:t xml:space="preserve"> Colin Lecher </w:t>
      </w:r>
      <w:r w:rsidRPr="00D644E1">
        <w:rPr>
          <w:i/>
          <w:sz w:val="16"/>
          <w:szCs w:val="16"/>
        </w:rPr>
        <w:t>What happens when an algorithm cuts your health care</w:t>
      </w:r>
      <w:r w:rsidRPr="00D644E1">
        <w:rPr>
          <w:sz w:val="16"/>
          <w:szCs w:val="16"/>
        </w:rPr>
        <w:t xml:space="preserve">. 2018 </w:t>
      </w:r>
      <w:hyperlink r:id="rId27" w:history="1">
        <w:r w:rsidRPr="00D644E1">
          <w:rPr>
            <w:rStyle w:val="Hyperlink"/>
            <w:sz w:val="16"/>
            <w:szCs w:val="16"/>
          </w:rPr>
          <w:t>https://www.theverge.com/2018/3/21/17144260/healthcare-medicaid-algorithm-arkansas-cerebral-palsy</w:t>
        </w:r>
      </w:hyperlink>
      <w:r w:rsidRPr="00D644E1">
        <w:rPr>
          <w:sz w:val="16"/>
          <w:szCs w:val="16"/>
        </w:rPr>
        <w:t xml:space="preserve"> </w:t>
      </w:r>
    </w:p>
  </w:footnote>
  <w:footnote w:id="37">
    <w:p w14:paraId="49596C49" w14:textId="57F354C1" w:rsidR="0072127B" w:rsidRPr="00D644E1" w:rsidRDefault="0072127B" w:rsidP="001A783B">
      <w:pPr>
        <w:pStyle w:val="FootnoteText"/>
        <w:rPr>
          <w:sz w:val="16"/>
          <w:szCs w:val="16"/>
          <w:lang w:val="en-US"/>
        </w:rPr>
      </w:pPr>
      <w:r w:rsidRPr="00D644E1">
        <w:rPr>
          <w:rStyle w:val="FootnoteReference"/>
          <w:sz w:val="16"/>
          <w:szCs w:val="16"/>
        </w:rPr>
        <w:footnoteRef/>
      </w:r>
      <w:r w:rsidRPr="00D644E1">
        <w:rPr>
          <w:sz w:val="16"/>
          <w:szCs w:val="16"/>
        </w:rPr>
        <w:t xml:space="preserve"> Marcus Baw </w:t>
      </w:r>
      <w:r w:rsidRPr="00D644E1">
        <w:rPr>
          <w:i/>
          <w:sz w:val="16"/>
          <w:szCs w:val="16"/>
          <w:lang w:val="en-US"/>
        </w:rPr>
        <w:t>Open source is the only way for medicine</w:t>
      </w:r>
      <w:r w:rsidRPr="00D644E1">
        <w:rPr>
          <w:sz w:val="16"/>
          <w:szCs w:val="16"/>
          <w:lang w:val="en-US"/>
        </w:rPr>
        <w:t xml:space="preserve">. 2018, </w:t>
      </w:r>
      <w:hyperlink r:id="rId28" w:history="1">
        <w:r w:rsidRPr="00D644E1">
          <w:rPr>
            <w:rStyle w:val="Hyperlink"/>
            <w:sz w:val="16"/>
            <w:szCs w:val="16"/>
            <w:lang w:val="en-US"/>
          </w:rPr>
          <w:t>https://medium.com/@marcus_baw/open-source-is-the-only-way-for-medicine-9e698de0447e</w:t>
        </w:r>
      </w:hyperlink>
      <w:r w:rsidRPr="00D644E1">
        <w:rPr>
          <w:sz w:val="16"/>
          <w:szCs w:val="16"/>
          <w:lang w:val="en-US"/>
        </w:rPr>
        <w:t xml:space="preserve"> </w:t>
      </w:r>
    </w:p>
  </w:footnote>
  <w:footnote w:id="38">
    <w:p w14:paraId="581BAAE5" w14:textId="77777777" w:rsidR="0072127B" w:rsidRPr="00D644E1" w:rsidRDefault="0072127B" w:rsidP="000001DF">
      <w:pPr>
        <w:pStyle w:val="FootnoteText"/>
        <w:rPr>
          <w:sz w:val="16"/>
          <w:szCs w:val="16"/>
          <w:lang w:val="en-US"/>
        </w:rPr>
      </w:pPr>
      <w:r w:rsidRPr="00D644E1">
        <w:rPr>
          <w:rStyle w:val="FootnoteReference"/>
          <w:sz w:val="16"/>
          <w:szCs w:val="16"/>
        </w:rPr>
        <w:footnoteRef/>
      </w:r>
      <w:r w:rsidRPr="00D644E1">
        <w:rPr>
          <w:sz w:val="16"/>
          <w:szCs w:val="16"/>
        </w:rPr>
        <w:t xml:space="preserve"> Not forgetting that it</w:t>
      </w:r>
      <w:r w:rsidRPr="00D644E1">
        <w:rPr>
          <w:rFonts w:cs="Times Roman"/>
          <w:color w:val="000000"/>
          <w:sz w:val="16"/>
          <w:szCs w:val="16"/>
          <w:lang w:val="en-US"/>
        </w:rPr>
        <w:t xml:space="preserve"> also increasingly excludes access to those who cannot use IT for one reason or another.</w:t>
      </w:r>
    </w:p>
  </w:footnote>
  <w:footnote w:id="39">
    <w:p w14:paraId="76C16D38" w14:textId="2D075F9C" w:rsidR="0072127B" w:rsidRPr="00D644E1" w:rsidRDefault="0072127B" w:rsidP="004365E9">
      <w:pPr>
        <w:rPr>
          <w:sz w:val="16"/>
          <w:szCs w:val="16"/>
        </w:rPr>
      </w:pPr>
      <w:r w:rsidRPr="00D644E1">
        <w:rPr>
          <w:rStyle w:val="FootnoteReference"/>
          <w:sz w:val="16"/>
          <w:szCs w:val="16"/>
        </w:rPr>
        <w:footnoteRef/>
      </w:r>
      <w:r w:rsidRPr="00D644E1">
        <w:rPr>
          <w:sz w:val="16"/>
          <w:szCs w:val="16"/>
        </w:rPr>
        <w:t xml:space="preserve"> Jane Kelsey, op cit </w:t>
      </w:r>
      <w:hyperlink r:id="rId29" w:history="1">
        <w:r w:rsidRPr="00D644E1">
          <w:rPr>
            <w:rStyle w:val="Hyperlink"/>
            <w:sz w:val="16"/>
            <w:szCs w:val="16"/>
          </w:rPr>
          <w:t>http://www.ourworldisnotforsale.net/2020/PSI_Surrendering.pdf</w:t>
        </w:r>
      </w:hyperlink>
    </w:p>
  </w:footnote>
  <w:footnote w:id="40">
    <w:p w14:paraId="53B50EFD" w14:textId="0EEBA1F1" w:rsidR="0072127B" w:rsidRPr="00D644E1" w:rsidRDefault="0072127B" w:rsidP="00AF4B7C">
      <w:pPr>
        <w:rPr>
          <w:sz w:val="16"/>
          <w:szCs w:val="16"/>
        </w:rPr>
      </w:pPr>
      <w:r w:rsidRPr="00D644E1">
        <w:rPr>
          <w:rStyle w:val="FootnoteReference"/>
          <w:sz w:val="16"/>
          <w:szCs w:val="16"/>
        </w:rPr>
        <w:footnoteRef/>
      </w:r>
      <w:r w:rsidRPr="00D644E1">
        <w:rPr>
          <w:sz w:val="16"/>
          <w:szCs w:val="16"/>
        </w:rPr>
        <w:t xml:space="preserve"> Jane Kelsey ibid </w:t>
      </w:r>
      <w:hyperlink r:id="rId30" w:history="1">
        <w:r w:rsidRPr="00D644E1">
          <w:rPr>
            <w:rStyle w:val="Hyperlink"/>
            <w:sz w:val="16"/>
            <w:szCs w:val="16"/>
          </w:rPr>
          <w:t>http://www.ourworldisnotforsale.net/2020/PSI_Surrendering.pdf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F1303"/>
    <w:multiLevelType w:val="hybridMultilevel"/>
    <w:tmpl w:val="C9E25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725D0"/>
    <w:multiLevelType w:val="hybridMultilevel"/>
    <w:tmpl w:val="8E4A55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04A6A"/>
    <w:multiLevelType w:val="hybridMultilevel"/>
    <w:tmpl w:val="3852153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30217B"/>
    <w:multiLevelType w:val="hybridMultilevel"/>
    <w:tmpl w:val="51FC93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656F6"/>
    <w:multiLevelType w:val="hybridMultilevel"/>
    <w:tmpl w:val="A5FA0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413869"/>
    <w:multiLevelType w:val="hybridMultilevel"/>
    <w:tmpl w:val="C7FA4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0A3DC0"/>
    <w:multiLevelType w:val="multilevel"/>
    <w:tmpl w:val="6B7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8167E"/>
    <w:multiLevelType w:val="hybridMultilevel"/>
    <w:tmpl w:val="443AFA14"/>
    <w:lvl w:ilvl="0" w:tplc="27D2EB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359C7"/>
    <w:multiLevelType w:val="hybridMultilevel"/>
    <w:tmpl w:val="8BFE33A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D12E98"/>
    <w:multiLevelType w:val="hybridMultilevel"/>
    <w:tmpl w:val="8C5C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F1736"/>
    <w:multiLevelType w:val="hybridMultilevel"/>
    <w:tmpl w:val="9F2857F8"/>
    <w:lvl w:ilvl="0" w:tplc="5BF40212">
      <w:numFmt w:val="bullet"/>
      <w:lvlText w:val="-"/>
      <w:lvlJc w:val="left"/>
      <w:pPr>
        <w:ind w:left="720" w:hanging="360"/>
      </w:pPr>
      <w:rPr>
        <w:rFonts w:ascii="Cambria" w:eastAsiaTheme="minorEastAsia" w:hAnsi="Cambria" w:cstheme="minorBidi"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640F9"/>
    <w:multiLevelType w:val="multilevel"/>
    <w:tmpl w:val="3552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BA334E"/>
    <w:multiLevelType w:val="hybridMultilevel"/>
    <w:tmpl w:val="C8E2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80C96"/>
    <w:multiLevelType w:val="hybridMultilevel"/>
    <w:tmpl w:val="22B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F81E35"/>
    <w:multiLevelType w:val="multilevel"/>
    <w:tmpl w:val="2A10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3518D0"/>
    <w:multiLevelType w:val="multilevel"/>
    <w:tmpl w:val="86A01EC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heme="minorEastAsia" w:hAnsi="Cambri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FE565E"/>
    <w:multiLevelType w:val="multilevel"/>
    <w:tmpl w:val="3AE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A443B4"/>
    <w:multiLevelType w:val="hybridMultilevel"/>
    <w:tmpl w:val="0126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0875B1"/>
    <w:multiLevelType w:val="hybridMultilevel"/>
    <w:tmpl w:val="C578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8"/>
  </w:num>
  <w:num w:numId="4">
    <w:abstractNumId w:val="17"/>
  </w:num>
  <w:num w:numId="5">
    <w:abstractNumId w:val="16"/>
  </w:num>
  <w:num w:numId="6">
    <w:abstractNumId w:val="7"/>
  </w:num>
  <w:num w:numId="7">
    <w:abstractNumId w:val="11"/>
  </w:num>
  <w:num w:numId="8">
    <w:abstractNumId w:val="6"/>
  </w:num>
  <w:num w:numId="9">
    <w:abstractNumId w:val="14"/>
  </w:num>
  <w:num w:numId="10">
    <w:abstractNumId w:val="0"/>
  </w:num>
  <w:num w:numId="11">
    <w:abstractNumId w:val="12"/>
  </w:num>
  <w:num w:numId="12">
    <w:abstractNumId w:val="3"/>
  </w:num>
  <w:num w:numId="13">
    <w:abstractNumId w:val="15"/>
  </w:num>
  <w:num w:numId="14">
    <w:abstractNumId w:val="1"/>
  </w:num>
  <w:num w:numId="15">
    <w:abstractNumId w:val="5"/>
  </w:num>
  <w:num w:numId="16">
    <w:abstractNumId w:val="18"/>
  </w:num>
  <w:num w:numId="17">
    <w:abstractNumId w:val="9"/>
  </w:num>
  <w:num w:numId="18">
    <w:abstractNumId w:val="2"/>
  </w:num>
  <w:num w:numId="19">
    <w:abstractNumId w:val="4"/>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ny o'sullivan">
    <w15:presenceInfo w15:providerId="Windows Live" w15:userId="5391707d39782b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B4"/>
    <w:rsid w:val="000001DF"/>
    <w:rsid w:val="00001306"/>
    <w:rsid w:val="00005F12"/>
    <w:rsid w:val="000113C2"/>
    <w:rsid w:val="00027DE2"/>
    <w:rsid w:val="00040F7D"/>
    <w:rsid w:val="000428CA"/>
    <w:rsid w:val="00045039"/>
    <w:rsid w:val="00052677"/>
    <w:rsid w:val="00053E19"/>
    <w:rsid w:val="00055D7B"/>
    <w:rsid w:val="00065082"/>
    <w:rsid w:val="00076B82"/>
    <w:rsid w:val="00083010"/>
    <w:rsid w:val="00094E64"/>
    <w:rsid w:val="0009607B"/>
    <w:rsid w:val="000A63D7"/>
    <w:rsid w:val="000A7D0B"/>
    <w:rsid w:val="000B2475"/>
    <w:rsid w:val="000B3509"/>
    <w:rsid w:val="000B4096"/>
    <w:rsid w:val="000B5A0F"/>
    <w:rsid w:val="000D2680"/>
    <w:rsid w:val="000E018A"/>
    <w:rsid w:val="000E66EC"/>
    <w:rsid w:val="000F1879"/>
    <w:rsid w:val="000F567F"/>
    <w:rsid w:val="000F70B5"/>
    <w:rsid w:val="000F7139"/>
    <w:rsid w:val="00100438"/>
    <w:rsid w:val="00102E91"/>
    <w:rsid w:val="00107841"/>
    <w:rsid w:val="0011651D"/>
    <w:rsid w:val="00121717"/>
    <w:rsid w:val="00130212"/>
    <w:rsid w:val="00133096"/>
    <w:rsid w:val="00143538"/>
    <w:rsid w:val="00144C17"/>
    <w:rsid w:val="00146285"/>
    <w:rsid w:val="001477A8"/>
    <w:rsid w:val="001479AB"/>
    <w:rsid w:val="00153711"/>
    <w:rsid w:val="001573DE"/>
    <w:rsid w:val="00164020"/>
    <w:rsid w:val="0017452D"/>
    <w:rsid w:val="00183728"/>
    <w:rsid w:val="0019079E"/>
    <w:rsid w:val="001A3931"/>
    <w:rsid w:val="001A3D1C"/>
    <w:rsid w:val="001A3EF2"/>
    <w:rsid w:val="001A658B"/>
    <w:rsid w:val="001A783B"/>
    <w:rsid w:val="001C31E5"/>
    <w:rsid w:val="001C358D"/>
    <w:rsid w:val="001C55FD"/>
    <w:rsid w:val="001D1BD0"/>
    <w:rsid w:val="001D64D3"/>
    <w:rsid w:val="001E17BF"/>
    <w:rsid w:val="001E2A02"/>
    <w:rsid w:val="001E5E92"/>
    <w:rsid w:val="001F7195"/>
    <w:rsid w:val="001F775C"/>
    <w:rsid w:val="00206A51"/>
    <w:rsid w:val="0021260F"/>
    <w:rsid w:val="002152A6"/>
    <w:rsid w:val="00221AF5"/>
    <w:rsid w:val="0022603E"/>
    <w:rsid w:val="002301EA"/>
    <w:rsid w:val="00245B2B"/>
    <w:rsid w:val="00250C68"/>
    <w:rsid w:val="00251840"/>
    <w:rsid w:val="0025216E"/>
    <w:rsid w:val="00255818"/>
    <w:rsid w:val="00276CA9"/>
    <w:rsid w:val="00285A03"/>
    <w:rsid w:val="002927F1"/>
    <w:rsid w:val="00294079"/>
    <w:rsid w:val="002A1306"/>
    <w:rsid w:val="002A536F"/>
    <w:rsid w:val="002A7224"/>
    <w:rsid w:val="002B16D3"/>
    <w:rsid w:val="002B6EBB"/>
    <w:rsid w:val="002C33F4"/>
    <w:rsid w:val="002C4E63"/>
    <w:rsid w:val="002D2736"/>
    <w:rsid w:val="002E4429"/>
    <w:rsid w:val="002E58E8"/>
    <w:rsid w:val="002E7558"/>
    <w:rsid w:val="002F0BE5"/>
    <w:rsid w:val="003140E5"/>
    <w:rsid w:val="00314F79"/>
    <w:rsid w:val="003235ED"/>
    <w:rsid w:val="00326DEC"/>
    <w:rsid w:val="00330B86"/>
    <w:rsid w:val="00333013"/>
    <w:rsid w:val="003372A0"/>
    <w:rsid w:val="00352817"/>
    <w:rsid w:val="003601B4"/>
    <w:rsid w:val="003634EA"/>
    <w:rsid w:val="00365DC8"/>
    <w:rsid w:val="0037367A"/>
    <w:rsid w:val="003747FC"/>
    <w:rsid w:val="0037702E"/>
    <w:rsid w:val="00377443"/>
    <w:rsid w:val="003808D4"/>
    <w:rsid w:val="00390252"/>
    <w:rsid w:val="003924AA"/>
    <w:rsid w:val="003934A0"/>
    <w:rsid w:val="00396F47"/>
    <w:rsid w:val="003A2041"/>
    <w:rsid w:val="003B20A2"/>
    <w:rsid w:val="003C4442"/>
    <w:rsid w:val="003D1D8C"/>
    <w:rsid w:val="003D66BF"/>
    <w:rsid w:val="003E2836"/>
    <w:rsid w:val="003E42A3"/>
    <w:rsid w:val="003F60B9"/>
    <w:rsid w:val="003F698E"/>
    <w:rsid w:val="004050C2"/>
    <w:rsid w:val="00407017"/>
    <w:rsid w:val="00410030"/>
    <w:rsid w:val="0041593A"/>
    <w:rsid w:val="00415E4F"/>
    <w:rsid w:val="0042295B"/>
    <w:rsid w:val="00424577"/>
    <w:rsid w:val="00434555"/>
    <w:rsid w:val="0043572A"/>
    <w:rsid w:val="004365E9"/>
    <w:rsid w:val="004430F6"/>
    <w:rsid w:val="00452170"/>
    <w:rsid w:val="00457502"/>
    <w:rsid w:val="0046563C"/>
    <w:rsid w:val="00473B69"/>
    <w:rsid w:val="0049571C"/>
    <w:rsid w:val="004B0ED8"/>
    <w:rsid w:val="004C4BAF"/>
    <w:rsid w:val="004C6E77"/>
    <w:rsid w:val="004D2CE0"/>
    <w:rsid w:val="004D30FC"/>
    <w:rsid w:val="004D7623"/>
    <w:rsid w:val="004E531C"/>
    <w:rsid w:val="004E5910"/>
    <w:rsid w:val="004E66C3"/>
    <w:rsid w:val="004F1AFC"/>
    <w:rsid w:val="004F3FCE"/>
    <w:rsid w:val="004F52A9"/>
    <w:rsid w:val="004F5563"/>
    <w:rsid w:val="005032CF"/>
    <w:rsid w:val="00516A3C"/>
    <w:rsid w:val="00517220"/>
    <w:rsid w:val="0052027F"/>
    <w:rsid w:val="005202C4"/>
    <w:rsid w:val="0052129D"/>
    <w:rsid w:val="00525149"/>
    <w:rsid w:val="00525F64"/>
    <w:rsid w:val="00546003"/>
    <w:rsid w:val="00551474"/>
    <w:rsid w:val="0055196C"/>
    <w:rsid w:val="00565E5D"/>
    <w:rsid w:val="00566A8C"/>
    <w:rsid w:val="00570647"/>
    <w:rsid w:val="00570CE6"/>
    <w:rsid w:val="005738F1"/>
    <w:rsid w:val="00576B9B"/>
    <w:rsid w:val="00580DE0"/>
    <w:rsid w:val="005868BD"/>
    <w:rsid w:val="00591C2A"/>
    <w:rsid w:val="00593218"/>
    <w:rsid w:val="005947C4"/>
    <w:rsid w:val="005B3652"/>
    <w:rsid w:val="005B3C44"/>
    <w:rsid w:val="005C0FC2"/>
    <w:rsid w:val="005C1257"/>
    <w:rsid w:val="005C2DA2"/>
    <w:rsid w:val="005C7988"/>
    <w:rsid w:val="005E20C4"/>
    <w:rsid w:val="00606F0E"/>
    <w:rsid w:val="006203F1"/>
    <w:rsid w:val="0062141A"/>
    <w:rsid w:val="006255FF"/>
    <w:rsid w:val="00630BD5"/>
    <w:rsid w:val="006322FF"/>
    <w:rsid w:val="00635025"/>
    <w:rsid w:val="006859DD"/>
    <w:rsid w:val="00692400"/>
    <w:rsid w:val="006A475E"/>
    <w:rsid w:val="006A4AE8"/>
    <w:rsid w:val="006A6EE3"/>
    <w:rsid w:val="006B2A52"/>
    <w:rsid w:val="006B6A3B"/>
    <w:rsid w:val="006C3611"/>
    <w:rsid w:val="006E1182"/>
    <w:rsid w:val="006E40AA"/>
    <w:rsid w:val="006F66DC"/>
    <w:rsid w:val="00707F23"/>
    <w:rsid w:val="0071419F"/>
    <w:rsid w:val="0072127B"/>
    <w:rsid w:val="007218D4"/>
    <w:rsid w:val="0072543A"/>
    <w:rsid w:val="00727526"/>
    <w:rsid w:val="00737261"/>
    <w:rsid w:val="0074095F"/>
    <w:rsid w:val="00752C82"/>
    <w:rsid w:val="007850D5"/>
    <w:rsid w:val="0078631A"/>
    <w:rsid w:val="00794F43"/>
    <w:rsid w:val="007964DA"/>
    <w:rsid w:val="007B325C"/>
    <w:rsid w:val="007C55E4"/>
    <w:rsid w:val="007D5211"/>
    <w:rsid w:val="007D6399"/>
    <w:rsid w:val="007D7683"/>
    <w:rsid w:val="007E3222"/>
    <w:rsid w:val="007E7E5A"/>
    <w:rsid w:val="007F4C13"/>
    <w:rsid w:val="007F4FF3"/>
    <w:rsid w:val="007F71FC"/>
    <w:rsid w:val="00804F23"/>
    <w:rsid w:val="008119D4"/>
    <w:rsid w:val="00816FDA"/>
    <w:rsid w:val="0082258D"/>
    <w:rsid w:val="00824926"/>
    <w:rsid w:val="00825FF4"/>
    <w:rsid w:val="00831A1F"/>
    <w:rsid w:val="008342C9"/>
    <w:rsid w:val="008441C4"/>
    <w:rsid w:val="00845870"/>
    <w:rsid w:val="008473EE"/>
    <w:rsid w:val="00847B9B"/>
    <w:rsid w:val="00851AF7"/>
    <w:rsid w:val="00853DC5"/>
    <w:rsid w:val="00875CB0"/>
    <w:rsid w:val="00880092"/>
    <w:rsid w:val="00881EA9"/>
    <w:rsid w:val="00884E7F"/>
    <w:rsid w:val="008953DA"/>
    <w:rsid w:val="008A0C70"/>
    <w:rsid w:val="008A1D1C"/>
    <w:rsid w:val="008B1BB4"/>
    <w:rsid w:val="008B4BD4"/>
    <w:rsid w:val="008D1AE6"/>
    <w:rsid w:val="008F2D91"/>
    <w:rsid w:val="008F2DBB"/>
    <w:rsid w:val="008F49DC"/>
    <w:rsid w:val="00902E8B"/>
    <w:rsid w:val="009064D0"/>
    <w:rsid w:val="00910EC3"/>
    <w:rsid w:val="00916B2D"/>
    <w:rsid w:val="00917BF2"/>
    <w:rsid w:val="009270DF"/>
    <w:rsid w:val="00940471"/>
    <w:rsid w:val="009442C1"/>
    <w:rsid w:val="00952D0D"/>
    <w:rsid w:val="009602B8"/>
    <w:rsid w:val="009642A6"/>
    <w:rsid w:val="009707B7"/>
    <w:rsid w:val="0097374A"/>
    <w:rsid w:val="009775F9"/>
    <w:rsid w:val="00983781"/>
    <w:rsid w:val="00996E55"/>
    <w:rsid w:val="009B010F"/>
    <w:rsid w:val="009B4D06"/>
    <w:rsid w:val="009B5EEF"/>
    <w:rsid w:val="009C036E"/>
    <w:rsid w:val="009C1788"/>
    <w:rsid w:val="009C20CB"/>
    <w:rsid w:val="009D14FF"/>
    <w:rsid w:val="009D5632"/>
    <w:rsid w:val="009E4E47"/>
    <w:rsid w:val="009F0DBC"/>
    <w:rsid w:val="00A02208"/>
    <w:rsid w:val="00A1498F"/>
    <w:rsid w:val="00A14F9A"/>
    <w:rsid w:val="00A27FC3"/>
    <w:rsid w:val="00A328A0"/>
    <w:rsid w:val="00A3293B"/>
    <w:rsid w:val="00A36B73"/>
    <w:rsid w:val="00A56396"/>
    <w:rsid w:val="00A56407"/>
    <w:rsid w:val="00A56A87"/>
    <w:rsid w:val="00A913B5"/>
    <w:rsid w:val="00A91562"/>
    <w:rsid w:val="00A9286F"/>
    <w:rsid w:val="00AB65A1"/>
    <w:rsid w:val="00AC411E"/>
    <w:rsid w:val="00AC4282"/>
    <w:rsid w:val="00AC539B"/>
    <w:rsid w:val="00AE0D1A"/>
    <w:rsid w:val="00AE1B6F"/>
    <w:rsid w:val="00AE65F4"/>
    <w:rsid w:val="00AE7740"/>
    <w:rsid w:val="00AF13C2"/>
    <w:rsid w:val="00AF4B7C"/>
    <w:rsid w:val="00B03817"/>
    <w:rsid w:val="00B0736F"/>
    <w:rsid w:val="00B138CB"/>
    <w:rsid w:val="00B157F4"/>
    <w:rsid w:val="00B21FF6"/>
    <w:rsid w:val="00B27883"/>
    <w:rsid w:val="00B32A8D"/>
    <w:rsid w:val="00B44A8E"/>
    <w:rsid w:val="00B56D71"/>
    <w:rsid w:val="00B579C4"/>
    <w:rsid w:val="00B67CBA"/>
    <w:rsid w:val="00B759DF"/>
    <w:rsid w:val="00B77931"/>
    <w:rsid w:val="00B83622"/>
    <w:rsid w:val="00B878B5"/>
    <w:rsid w:val="00B93C4F"/>
    <w:rsid w:val="00BA218B"/>
    <w:rsid w:val="00BA4FAF"/>
    <w:rsid w:val="00BB0299"/>
    <w:rsid w:val="00BC35FB"/>
    <w:rsid w:val="00BC46E6"/>
    <w:rsid w:val="00BC51FD"/>
    <w:rsid w:val="00BE28C4"/>
    <w:rsid w:val="00BF10F1"/>
    <w:rsid w:val="00BF19C4"/>
    <w:rsid w:val="00BF368A"/>
    <w:rsid w:val="00BF5B19"/>
    <w:rsid w:val="00C05D50"/>
    <w:rsid w:val="00C124B2"/>
    <w:rsid w:val="00C15C6C"/>
    <w:rsid w:val="00C32742"/>
    <w:rsid w:val="00C33C5E"/>
    <w:rsid w:val="00C3517A"/>
    <w:rsid w:val="00C4035F"/>
    <w:rsid w:val="00C40FA2"/>
    <w:rsid w:val="00C41AFF"/>
    <w:rsid w:val="00C52FF1"/>
    <w:rsid w:val="00C61B73"/>
    <w:rsid w:val="00C62D8A"/>
    <w:rsid w:val="00C70C1E"/>
    <w:rsid w:val="00C729DB"/>
    <w:rsid w:val="00C739B8"/>
    <w:rsid w:val="00C75007"/>
    <w:rsid w:val="00C752E8"/>
    <w:rsid w:val="00C7763A"/>
    <w:rsid w:val="00C900AC"/>
    <w:rsid w:val="00C91BEC"/>
    <w:rsid w:val="00C95C8B"/>
    <w:rsid w:val="00CA17ED"/>
    <w:rsid w:val="00CA3B51"/>
    <w:rsid w:val="00CB024F"/>
    <w:rsid w:val="00CB1F2E"/>
    <w:rsid w:val="00CB63C3"/>
    <w:rsid w:val="00CB67C1"/>
    <w:rsid w:val="00CC37DE"/>
    <w:rsid w:val="00CE08EA"/>
    <w:rsid w:val="00CF0CFD"/>
    <w:rsid w:val="00CF15B5"/>
    <w:rsid w:val="00D04CA7"/>
    <w:rsid w:val="00D05A01"/>
    <w:rsid w:val="00D12A98"/>
    <w:rsid w:val="00D31719"/>
    <w:rsid w:val="00D3641E"/>
    <w:rsid w:val="00D36831"/>
    <w:rsid w:val="00D42664"/>
    <w:rsid w:val="00D53987"/>
    <w:rsid w:val="00D53CAF"/>
    <w:rsid w:val="00D54466"/>
    <w:rsid w:val="00D547AC"/>
    <w:rsid w:val="00D5587D"/>
    <w:rsid w:val="00D644E1"/>
    <w:rsid w:val="00D66572"/>
    <w:rsid w:val="00D67C74"/>
    <w:rsid w:val="00D71704"/>
    <w:rsid w:val="00D75C85"/>
    <w:rsid w:val="00D94CDC"/>
    <w:rsid w:val="00D95036"/>
    <w:rsid w:val="00DA470A"/>
    <w:rsid w:val="00DA7C12"/>
    <w:rsid w:val="00DB580B"/>
    <w:rsid w:val="00DB7D1D"/>
    <w:rsid w:val="00DC7918"/>
    <w:rsid w:val="00DD11C1"/>
    <w:rsid w:val="00DD1625"/>
    <w:rsid w:val="00DD4C5B"/>
    <w:rsid w:val="00DD53DC"/>
    <w:rsid w:val="00DD5886"/>
    <w:rsid w:val="00DF108A"/>
    <w:rsid w:val="00DF221F"/>
    <w:rsid w:val="00E047BB"/>
    <w:rsid w:val="00E0798E"/>
    <w:rsid w:val="00E2427E"/>
    <w:rsid w:val="00E34E21"/>
    <w:rsid w:val="00E359AC"/>
    <w:rsid w:val="00E36FF5"/>
    <w:rsid w:val="00E406BB"/>
    <w:rsid w:val="00E457AC"/>
    <w:rsid w:val="00E50C06"/>
    <w:rsid w:val="00E52CBE"/>
    <w:rsid w:val="00E54BF2"/>
    <w:rsid w:val="00E6305E"/>
    <w:rsid w:val="00E702A5"/>
    <w:rsid w:val="00E7534F"/>
    <w:rsid w:val="00E77380"/>
    <w:rsid w:val="00E871B8"/>
    <w:rsid w:val="00E908C0"/>
    <w:rsid w:val="00E95E12"/>
    <w:rsid w:val="00EB05AB"/>
    <w:rsid w:val="00EB3E81"/>
    <w:rsid w:val="00EB60C9"/>
    <w:rsid w:val="00EB69D2"/>
    <w:rsid w:val="00EC2091"/>
    <w:rsid w:val="00ED0627"/>
    <w:rsid w:val="00ED6CED"/>
    <w:rsid w:val="00EE1E1E"/>
    <w:rsid w:val="00EE2510"/>
    <w:rsid w:val="00EF3CBB"/>
    <w:rsid w:val="00EF495E"/>
    <w:rsid w:val="00F00CD6"/>
    <w:rsid w:val="00F02CFE"/>
    <w:rsid w:val="00F02D3D"/>
    <w:rsid w:val="00F058B0"/>
    <w:rsid w:val="00F07280"/>
    <w:rsid w:val="00F10DB4"/>
    <w:rsid w:val="00F13400"/>
    <w:rsid w:val="00F244FC"/>
    <w:rsid w:val="00F334A3"/>
    <w:rsid w:val="00F51864"/>
    <w:rsid w:val="00F646D8"/>
    <w:rsid w:val="00F74679"/>
    <w:rsid w:val="00F861E6"/>
    <w:rsid w:val="00FA2505"/>
    <w:rsid w:val="00FA422D"/>
    <w:rsid w:val="00FA5B8C"/>
    <w:rsid w:val="00FB56F2"/>
    <w:rsid w:val="00FB5ADD"/>
    <w:rsid w:val="00FD4421"/>
    <w:rsid w:val="00FD4C16"/>
    <w:rsid w:val="00FE404F"/>
    <w:rsid w:val="00FF241E"/>
    <w:rsid w:val="00FF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60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DD588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DB4"/>
    <w:pPr>
      <w:ind w:left="720"/>
      <w:contextualSpacing/>
    </w:pPr>
  </w:style>
  <w:style w:type="character" w:styleId="Hyperlink">
    <w:name w:val="Hyperlink"/>
    <w:basedOn w:val="DefaultParagraphFont"/>
    <w:uiPriority w:val="99"/>
    <w:unhideWhenUsed/>
    <w:rsid w:val="002A536F"/>
    <w:rPr>
      <w:color w:val="0000FF" w:themeColor="hyperlink"/>
      <w:u w:val="single"/>
    </w:rPr>
  </w:style>
  <w:style w:type="paragraph" w:styleId="NormalWeb">
    <w:name w:val="Normal (Web)"/>
    <w:basedOn w:val="Normal"/>
    <w:uiPriority w:val="99"/>
    <w:unhideWhenUsed/>
    <w:rsid w:val="00CA3B51"/>
    <w:pPr>
      <w:spacing w:before="100" w:beforeAutospacing="1" w:after="100" w:afterAutospacing="1"/>
    </w:pPr>
    <w:rPr>
      <w:rFonts w:ascii="Times New Roman" w:hAnsi="Times New Roman" w:cs="Times New Roman"/>
      <w:sz w:val="20"/>
      <w:szCs w:val="20"/>
    </w:rPr>
  </w:style>
  <w:style w:type="paragraph" w:styleId="FootnoteText">
    <w:name w:val="footnote text"/>
    <w:basedOn w:val="Normal"/>
    <w:link w:val="FootnoteTextChar"/>
    <w:uiPriority w:val="99"/>
    <w:unhideWhenUsed/>
    <w:rsid w:val="00D53987"/>
  </w:style>
  <w:style w:type="character" w:customStyle="1" w:styleId="FootnoteTextChar">
    <w:name w:val="Footnote Text Char"/>
    <w:basedOn w:val="DefaultParagraphFont"/>
    <w:link w:val="FootnoteText"/>
    <w:uiPriority w:val="99"/>
    <w:rsid w:val="00D53987"/>
    <w:rPr>
      <w:lang w:val="en-GB"/>
    </w:rPr>
  </w:style>
  <w:style w:type="character" w:styleId="FootnoteReference">
    <w:name w:val="footnote reference"/>
    <w:basedOn w:val="DefaultParagraphFont"/>
    <w:uiPriority w:val="99"/>
    <w:unhideWhenUsed/>
    <w:rsid w:val="00D53987"/>
    <w:rPr>
      <w:vertAlign w:val="superscript"/>
    </w:rPr>
  </w:style>
  <w:style w:type="character" w:customStyle="1" w:styleId="apple-converted-space">
    <w:name w:val="apple-converted-space"/>
    <w:basedOn w:val="DefaultParagraphFont"/>
    <w:rsid w:val="008953DA"/>
  </w:style>
  <w:style w:type="character" w:customStyle="1" w:styleId="Heading1Char">
    <w:name w:val="Heading 1 Char"/>
    <w:basedOn w:val="DefaultParagraphFont"/>
    <w:link w:val="Heading1"/>
    <w:uiPriority w:val="9"/>
    <w:rsid w:val="00DD5886"/>
    <w:rPr>
      <w:rFonts w:ascii="Times New Roman" w:hAnsi="Times New Roman" w:cs="Times New Roman"/>
      <w:b/>
      <w:bCs/>
      <w:kern w:val="36"/>
      <w:sz w:val="48"/>
      <w:szCs w:val="48"/>
      <w:lang w:val="en-GB"/>
    </w:rPr>
  </w:style>
  <w:style w:type="character" w:styleId="Strong">
    <w:name w:val="Strong"/>
    <w:basedOn w:val="DefaultParagraphFont"/>
    <w:uiPriority w:val="22"/>
    <w:qFormat/>
    <w:rsid w:val="00566A8C"/>
    <w:rPr>
      <w:b/>
      <w:bCs/>
    </w:rPr>
  </w:style>
  <w:style w:type="paragraph" w:styleId="Footer">
    <w:name w:val="footer"/>
    <w:basedOn w:val="Normal"/>
    <w:link w:val="FooterChar"/>
    <w:uiPriority w:val="99"/>
    <w:unhideWhenUsed/>
    <w:rsid w:val="004E66C3"/>
    <w:pPr>
      <w:tabs>
        <w:tab w:val="center" w:pos="4320"/>
        <w:tab w:val="right" w:pos="8640"/>
      </w:tabs>
    </w:pPr>
  </w:style>
  <w:style w:type="character" w:customStyle="1" w:styleId="FooterChar">
    <w:name w:val="Footer Char"/>
    <w:basedOn w:val="DefaultParagraphFont"/>
    <w:link w:val="Footer"/>
    <w:uiPriority w:val="99"/>
    <w:rsid w:val="004E66C3"/>
    <w:rPr>
      <w:lang w:val="en-GB"/>
    </w:rPr>
  </w:style>
  <w:style w:type="character" w:styleId="PageNumber">
    <w:name w:val="page number"/>
    <w:basedOn w:val="DefaultParagraphFont"/>
    <w:uiPriority w:val="99"/>
    <w:semiHidden/>
    <w:unhideWhenUsed/>
    <w:rsid w:val="004E66C3"/>
  </w:style>
  <w:style w:type="character" w:styleId="FollowedHyperlink">
    <w:name w:val="FollowedHyperlink"/>
    <w:basedOn w:val="DefaultParagraphFont"/>
    <w:uiPriority w:val="99"/>
    <w:semiHidden/>
    <w:unhideWhenUsed/>
    <w:rsid w:val="00E50C06"/>
    <w:rPr>
      <w:color w:val="800080" w:themeColor="followedHyperlink"/>
      <w:u w:val="single"/>
    </w:rPr>
  </w:style>
  <w:style w:type="paragraph" w:styleId="BalloonText">
    <w:name w:val="Balloon Text"/>
    <w:basedOn w:val="Normal"/>
    <w:link w:val="BalloonTextChar"/>
    <w:uiPriority w:val="99"/>
    <w:semiHidden/>
    <w:unhideWhenUsed/>
    <w:rsid w:val="00BA4F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FAF"/>
    <w:rPr>
      <w:rFonts w:ascii="Times New Roman" w:hAnsi="Times New Roman" w:cs="Times New Roman"/>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DD588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DB4"/>
    <w:pPr>
      <w:ind w:left="720"/>
      <w:contextualSpacing/>
    </w:pPr>
  </w:style>
  <w:style w:type="character" w:styleId="Hyperlink">
    <w:name w:val="Hyperlink"/>
    <w:basedOn w:val="DefaultParagraphFont"/>
    <w:uiPriority w:val="99"/>
    <w:unhideWhenUsed/>
    <w:rsid w:val="002A536F"/>
    <w:rPr>
      <w:color w:val="0000FF" w:themeColor="hyperlink"/>
      <w:u w:val="single"/>
    </w:rPr>
  </w:style>
  <w:style w:type="paragraph" w:styleId="NormalWeb">
    <w:name w:val="Normal (Web)"/>
    <w:basedOn w:val="Normal"/>
    <w:uiPriority w:val="99"/>
    <w:unhideWhenUsed/>
    <w:rsid w:val="00CA3B51"/>
    <w:pPr>
      <w:spacing w:before="100" w:beforeAutospacing="1" w:after="100" w:afterAutospacing="1"/>
    </w:pPr>
    <w:rPr>
      <w:rFonts w:ascii="Times New Roman" w:hAnsi="Times New Roman" w:cs="Times New Roman"/>
      <w:sz w:val="20"/>
      <w:szCs w:val="20"/>
    </w:rPr>
  </w:style>
  <w:style w:type="paragraph" w:styleId="FootnoteText">
    <w:name w:val="footnote text"/>
    <w:basedOn w:val="Normal"/>
    <w:link w:val="FootnoteTextChar"/>
    <w:uiPriority w:val="99"/>
    <w:unhideWhenUsed/>
    <w:rsid w:val="00D53987"/>
  </w:style>
  <w:style w:type="character" w:customStyle="1" w:styleId="FootnoteTextChar">
    <w:name w:val="Footnote Text Char"/>
    <w:basedOn w:val="DefaultParagraphFont"/>
    <w:link w:val="FootnoteText"/>
    <w:uiPriority w:val="99"/>
    <w:rsid w:val="00D53987"/>
    <w:rPr>
      <w:lang w:val="en-GB"/>
    </w:rPr>
  </w:style>
  <w:style w:type="character" w:styleId="FootnoteReference">
    <w:name w:val="footnote reference"/>
    <w:basedOn w:val="DefaultParagraphFont"/>
    <w:uiPriority w:val="99"/>
    <w:unhideWhenUsed/>
    <w:rsid w:val="00D53987"/>
    <w:rPr>
      <w:vertAlign w:val="superscript"/>
    </w:rPr>
  </w:style>
  <w:style w:type="character" w:customStyle="1" w:styleId="apple-converted-space">
    <w:name w:val="apple-converted-space"/>
    <w:basedOn w:val="DefaultParagraphFont"/>
    <w:rsid w:val="008953DA"/>
  </w:style>
  <w:style w:type="character" w:customStyle="1" w:styleId="Heading1Char">
    <w:name w:val="Heading 1 Char"/>
    <w:basedOn w:val="DefaultParagraphFont"/>
    <w:link w:val="Heading1"/>
    <w:uiPriority w:val="9"/>
    <w:rsid w:val="00DD5886"/>
    <w:rPr>
      <w:rFonts w:ascii="Times New Roman" w:hAnsi="Times New Roman" w:cs="Times New Roman"/>
      <w:b/>
      <w:bCs/>
      <w:kern w:val="36"/>
      <w:sz w:val="48"/>
      <w:szCs w:val="48"/>
      <w:lang w:val="en-GB"/>
    </w:rPr>
  </w:style>
  <w:style w:type="character" w:styleId="Strong">
    <w:name w:val="Strong"/>
    <w:basedOn w:val="DefaultParagraphFont"/>
    <w:uiPriority w:val="22"/>
    <w:qFormat/>
    <w:rsid w:val="00566A8C"/>
    <w:rPr>
      <w:b/>
      <w:bCs/>
    </w:rPr>
  </w:style>
  <w:style w:type="paragraph" w:styleId="Footer">
    <w:name w:val="footer"/>
    <w:basedOn w:val="Normal"/>
    <w:link w:val="FooterChar"/>
    <w:uiPriority w:val="99"/>
    <w:unhideWhenUsed/>
    <w:rsid w:val="004E66C3"/>
    <w:pPr>
      <w:tabs>
        <w:tab w:val="center" w:pos="4320"/>
        <w:tab w:val="right" w:pos="8640"/>
      </w:tabs>
    </w:pPr>
  </w:style>
  <w:style w:type="character" w:customStyle="1" w:styleId="FooterChar">
    <w:name w:val="Footer Char"/>
    <w:basedOn w:val="DefaultParagraphFont"/>
    <w:link w:val="Footer"/>
    <w:uiPriority w:val="99"/>
    <w:rsid w:val="004E66C3"/>
    <w:rPr>
      <w:lang w:val="en-GB"/>
    </w:rPr>
  </w:style>
  <w:style w:type="character" w:styleId="PageNumber">
    <w:name w:val="page number"/>
    <w:basedOn w:val="DefaultParagraphFont"/>
    <w:uiPriority w:val="99"/>
    <w:semiHidden/>
    <w:unhideWhenUsed/>
    <w:rsid w:val="004E66C3"/>
  </w:style>
  <w:style w:type="character" w:styleId="FollowedHyperlink">
    <w:name w:val="FollowedHyperlink"/>
    <w:basedOn w:val="DefaultParagraphFont"/>
    <w:uiPriority w:val="99"/>
    <w:semiHidden/>
    <w:unhideWhenUsed/>
    <w:rsid w:val="00E50C06"/>
    <w:rPr>
      <w:color w:val="800080" w:themeColor="followedHyperlink"/>
      <w:u w:val="single"/>
    </w:rPr>
  </w:style>
  <w:style w:type="paragraph" w:styleId="BalloonText">
    <w:name w:val="Balloon Text"/>
    <w:basedOn w:val="Normal"/>
    <w:link w:val="BalloonTextChar"/>
    <w:uiPriority w:val="99"/>
    <w:semiHidden/>
    <w:unhideWhenUsed/>
    <w:rsid w:val="00BA4F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FAF"/>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470">
      <w:bodyDiv w:val="1"/>
      <w:marLeft w:val="0"/>
      <w:marRight w:val="0"/>
      <w:marTop w:val="0"/>
      <w:marBottom w:val="0"/>
      <w:divBdr>
        <w:top w:val="none" w:sz="0" w:space="0" w:color="auto"/>
        <w:left w:val="none" w:sz="0" w:space="0" w:color="auto"/>
        <w:bottom w:val="none" w:sz="0" w:space="0" w:color="auto"/>
        <w:right w:val="none" w:sz="0" w:space="0" w:color="auto"/>
      </w:divBdr>
      <w:divsChild>
        <w:div w:id="1318267450">
          <w:marLeft w:val="0"/>
          <w:marRight w:val="0"/>
          <w:marTop w:val="0"/>
          <w:marBottom w:val="0"/>
          <w:divBdr>
            <w:top w:val="none" w:sz="0" w:space="0" w:color="auto"/>
            <w:left w:val="none" w:sz="0" w:space="0" w:color="auto"/>
            <w:bottom w:val="none" w:sz="0" w:space="0" w:color="auto"/>
            <w:right w:val="none" w:sz="0" w:space="0" w:color="auto"/>
          </w:divBdr>
          <w:divsChild>
            <w:div w:id="461920765">
              <w:marLeft w:val="0"/>
              <w:marRight w:val="0"/>
              <w:marTop w:val="0"/>
              <w:marBottom w:val="0"/>
              <w:divBdr>
                <w:top w:val="none" w:sz="0" w:space="0" w:color="auto"/>
                <w:left w:val="none" w:sz="0" w:space="0" w:color="auto"/>
                <w:bottom w:val="none" w:sz="0" w:space="0" w:color="auto"/>
                <w:right w:val="none" w:sz="0" w:space="0" w:color="auto"/>
              </w:divBdr>
              <w:divsChild>
                <w:div w:id="13378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6063">
      <w:bodyDiv w:val="1"/>
      <w:marLeft w:val="0"/>
      <w:marRight w:val="0"/>
      <w:marTop w:val="0"/>
      <w:marBottom w:val="0"/>
      <w:divBdr>
        <w:top w:val="none" w:sz="0" w:space="0" w:color="auto"/>
        <w:left w:val="none" w:sz="0" w:space="0" w:color="auto"/>
        <w:bottom w:val="none" w:sz="0" w:space="0" w:color="auto"/>
        <w:right w:val="none" w:sz="0" w:space="0" w:color="auto"/>
      </w:divBdr>
    </w:div>
    <w:div w:id="130950187">
      <w:bodyDiv w:val="1"/>
      <w:marLeft w:val="0"/>
      <w:marRight w:val="0"/>
      <w:marTop w:val="0"/>
      <w:marBottom w:val="0"/>
      <w:divBdr>
        <w:top w:val="none" w:sz="0" w:space="0" w:color="auto"/>
        <w:left w:val="none" w:sz="0" w:space="0" w:color="auto"/>
        <w:bottom w:val="none" w:sz="0" w:space="0" w:color="auto"/>
        <w:right w:val="none" w:sz="0" w:space="0" w:color="auto"/>
      </w:divBdr>
      <w:divsChild>
        <w:div w:id="111172584">
          <w:marLeft w:val="0"/>
          <w:marRight w:val="0"/>
          <w:marTop w:val="0"/>
          <w:marBottom w:val="0"/>
          <w:divBdr>
            <w:top w:val="none" w:sz="0" w:space="0" w:color="auto"/>
            <w:left w:val="none" w:sz="0" w:space="0" w:color="auto"/>
            <w:bottom w:val="none" w:sz="0" w:space="0" w:color="auto"/>
            <w:right w:val="none" w:sz="0" w:space="0" w:color="auto"/>
          </w:divBdr>
          <w:divsChild>
            <w:div w:id="219825774">
              <w:marLeft w:val="0"/>
              <w:marRight w:val="0"/>
              <w:marTop w:val="0"/>
              <w:marBottom w:val="0"/>
              <w:divBdr>
                <w:top w:val="none" w:sz="0" w:space="0" w:color="auto"/>
                <w:left w:val="none" w:sz="0" w:space="0" w:color="auto"/>
                <w:bottom w:val="none" w:sz="0" w:space="0" w:color="auto"/>
                <w:right w:val="none" w:sz="0" w:space="0" w:color="auto"/>
              </w:divBdr>
              <w:divsChild>
                <w:div w:id="16581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4721">
      <w:bodyDiv w:val="1"/>
      <w:marLeft w:val="0"/>
      <w:marRight w:val="0"/>
      <w:marTop w:val="0"/>
      <w:marBottom w:val="0"/>
      <w:divBdr>
        <w:top w:val="none" w:sz="0" w:space="0" w:color="auto"/>
        <w:left w:val="none" w:sz="0" w:space="0" w:color="auto"/>
        <w:bottom w:val="none" w:sz="0" w:space="0" w:color="auto"/>
        <w:right w:val="none" w:sz="0" w:space="0" w:color="auto"/>
      </w:divBdr>
    </w:div>
    <w:div w:id="180171470">
      <w:bodyDiv w:val="1"/>
      <w:marLeft w:val="0"/>
      <w:marRight w:val="0"/>
      <w:marTop w:val="0"/>
      <w:marBottom w:val="0"/>
      <w:divBdr>
        <w:top w:val="none" w:sz="0" w:space="0" w:color="auto"/>
        <w:left w:val="none" w:sz="0" w:space="0" w:color="auto"/>
        <w:bottom w:val="none" w:sz="0" w:space="0" w:color="auto"/>
        <w:right w:val="none" w:sz="0" w:space="0" w:color="auto"/>
      </w:divBdr>
    </w:div>
    <w:div w:id="217938930">
      <w:bodyDiv w:val="1"/>
      <w:marLeft w:val="0"/>
      <w:marRight w:val="0"/>
      <w:marTop w:val="0"/>
      <w:marBottom w:val="0"/>
      <w:divBdr>
        <w:top w:val="none" w:sz="0" w:space="0" w:color="auto"/>
        <w:left w:val="none" w:sz="0" w:space="0" w:color="auto"/>
        <w:bottom w:val="none" w:sz="0" w:space="0" w:color="auto"/>
        <w:right w:val="none" w:sz="0" w:space="0" w:color="auto"/>
      </w:divBdr>
      <w:divsChild>
        <w:div w:id="2136870486">
          <w:marLeft w:val="0"/>
          <w:marRight w:val="0"/>
          <w:marTop w:val="0"/>
          <w:marBottom w:val="0"/>
          <w:divBdr>
            <w:top w:val="none" w:sz="0" w:space="0" w:color="auto"/>
            <w:left w:val="none" w:sz="0" w:space="0" w:color="auto"/>
            <w:bottom w:val="none" w:sz="0" w:space="0" w:color="auto"/>
            <w:right w:val="none" w:sz="0" w:space="0" w:color="auto"/>
          </w:divBdr>
          <w:divsChild>
            <w:div w:id="1379285900">
              <w:marLeft w:val="0"/>
              <w:marRight w:val="0"/>
              <w:marTop w:val="0"/>
              <w:marBottom w:val="0"/>
              <w:divBdr>
                <w:top w:val="none" w:sz="0" w:space="0" w:color="auto"/>
                <w:left w:val="none" w:sz="0" w:space="0" w:color="auto"/>
                <w:bottom w:val="none" w:sz="0" w:space="0" w:color="auto"/>
                <w:right w:val="none" w:sz="0" w:space="0" w:color="auto"/>
              </w:divBdr>
              <w:divsChild>
                <w:div w:id="2398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99476">
      <w:bodyDiv w:val="1"/>
      <w:marLeft w:val="0"/>
      <w:marRight w:val="0"/>
      <w:marTop w:val="0"/>
      <w:marBottom w:val="0"/>
      <w:divBdr>
        <w:top w:val="none" w:sz="0" w:space="0" w:color="auto"/>
        <w:left w:val="none" w:sz="0" w:space="0" w:color="auto"/>
        <w:bottom w:val="none" w:sz="0" w:space="0" w:color="auto"/>
        <w:right w:val="none" w:sz="0" w:space="0" w:color="auto"/>
      </w:divBdr>
    </w:div>
    <w:div w:id="257181527">
      <w:bodyDiv w:val="1"/>
      <w:marLeft w:val="0"/>
      <w:marRight w:val="0"/>
      <w:marTop w:val="0"/>
      <w:marBottom w:val="0"/>
      <w:divBdr>
        <w:top w:val="none" w:sz="0" w:space="0" w:color="auto"/>
        <w:left w:val="none" w:sz="0" w:space="0" w:color="auto"/>
        <w:bottom w:val="none" w:sz="0" w:space="0" w:color="auto"/>
        <w:right w:val="none" w:sz="0" w:space="0" w:color="auto"/>
      </w:divBdr>
    </w:div>
    <w:div w:id="269317570">
      <w:bodyDiv w:val="1"/>
      <w:marLeft w:val="0"/>
      <w:marRight w:val="0"/>
      <w:marTop w:val="0"/>
      <w:marBottom w:val="0"/>
      <w:divBdr>
        <w:top w:val="none" w:sz="0" w:space="0" w:color="auto"/>
        <w:left w:val="none" w:sz="0" w:space="0" w:color="auto"/>
        <w:bottom w:val="none" w:sz="0" w:space="0" w:color="auto"/>
        <w:right w:val="none" w:sz="0" w:space="0" w:color="auto"/>
      </w:divBdr>
    </w:div>
    <w:div w:id="333805744">
      <w:bodyDiv w:val="1"/>
      <w:marLeft w:val="0"/>
      <w:marRight w:val="0"/>
      <w:marTop w:val="0"/>
      <w:marBottom w:val="0"/>
      <w:divBdr>
        <w:top w:val="none" w:sz="0" w:space="0" w:color="auto"/>
        <w:left w:val="none" w:sz="0" w:space="0" w:color="auto"/>
        <w:bottom w:val="none" w:sz="0" w:space="0" w:color="auto"/>
        <w:right w:val="none" w:sz="0" w:space="0" w:color="auto"/>
      </w:divBdr>
      <w:divsChild>
        <w:div w:id="1422993341">
          <w:marLeft w:val="0"/>
          <w:marRight w:val="0"/>
          <w:marTop w:val="0"/>
          <w:marBottom w:val="0"/>
          <w:divBdr>
            <w:top w:val="none" w:sz="0" w:space="0" w:color="auto"/>
            <w:left w:val="none" w:sz="0" w:space="0" w:color="auto"/>
            <w:bottom w:val="none" w:sz="0" w:space="0" w:color="auto"/>
            <w:right w:val="none" w:sz="0" w:space="0" w:color="auto"/>
          </w:divBdr>
          <w:divsChild>
            <w:div w:id="273754744">
              <w:marLeft w:val="0"/>
              <w:marRight w:val="0"/>
              <w:marTop w:val="0"/>
              <w:marBottom w:val="0"/>
              <w:divBdr>
                <w:top w:val="none" w:sz="0" w:space="0" w:color="auto"/>
                <w:left w:val="none" w:sz="0" w:space="0" w:color="auto"/>
                <w:bottom w:val="none" w:sz="0" w:space="0" w:color="auto"/>
                <w:right w:val="none" w:sz="0" w:space="0" w:color="auto"/>
              </w:divBdr>
              <w:divsChild>
                <w:div w:id="4701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0120">
      <w:bodyDiv w:val="1"/>
      <w:marLeft w:val="0"/>
      <w:marRight w:val="0"/>
      <w:marTop w:val="0"/>
      <w:marBottom w:val="0"/>
      <w:divBdr>
        <w:top w:val="none" w:sz="0" w:space="0" w:color="auto"/>
        <w:left w:val="none" w:sz="0" w:space="0" w:color="auto"/>
        <w:bottom w:val="none" w:sz="0" w:space="0" w:color="auto"/>
        <w:right w:val="none" w:sz="0" w:space="0" w:color="auto"/>
      </w:divBdr>
    </w:div>
    <w:div w:id="356198238">
      <w:bodyDiv w:val="1"/>
      <w:marLeft w:val="0"/>
      <w:marRight w:val="0"/>
      <w:marTop w:val="0"/>
      <w:marBottom w:val="0"/>
      <w:divBdr>
        <w:top w:val="none" w:sz="0" w:space="0" w:color="auto"/>
        <w:left w:val="none" w:sz="0" w:space="0" w:color="auto"/>
        <w:bottom w:val="none" w:sz="0" w:space="0" w:color="auto"/>
        <w:right w:val="none" w:sz="0" w:space="0" w:color="auto"/>
      </w:divBdr>
    </w:div>
    <w:div w:id="362904435">
      <w:bodyDiv w:val="1"/>
      <w:marLeft w:val="0"/>
      <w:marRight w:val="0"/>
      <w:marTop w:val="0"/>
      <w:marBottom w:val="0"/>
      <w:divBdr>
        <w:top w:val="none" w:sz="0" w:space="0" w:color="auto"/>
        <w:left w:val="none" w:sz="0" w:space="0" w:color="auto"/>
        <w:bottom w:val="none" w:sz="0" w:space="0" w:color="auto"/>
        <w:right w:val="none" w:sz="0" w:space="0" w:color="auto"/>
      </w:divBdr>
    </w:div>
    <w:div w:id="388774413">
      <w:bodyDiv w:val="1"/>
      <w:marLeft w:val="0"/>
      <w:marRight w:val="0"/>
      <w:marTop w:val="0"/>
      <w:marBottom w:val="0"/>
      <w:divBdr>
        <w:top w:val="none" w:sz="0" w:space="0" w:color="auto"/>
        <w:left w:val="none" w:sz="0" w:space="0" w:color="auto"/>
        <w:bottom w:val="none" w:sz="0" w:space="0" w:color="auto"/>
        <w:right w:val="none" w:sz="0" w:space="0" w:color="auto"/>
      </w:divBdr>
    </w:div>
    <w:div w:id="402484085">
      <w:bodyDiv w:val="1"/>
      <w:marLeft w:val="0"/>
      <w:marRight w:val="0"/>
      <w:marTop w:val="0"/>
      <w:marBottom w:val="0"/>
      <w:divBdr>
        <w:top w:val="none" w:sz="0" w:space="0" w:color="auto"/>
        <w:left w:val="none" w:sz="0" w:space="0" w:color="auto"/>
        <w:bottom w:val="none" w:sz="0" w:space="0" w:color="auto"/>
        <w:right w:val="none" w:sz="0" w:space="0" w:color="auto"/>
      </w:divBdr>
    </w:div>
    <w:div w:id="476143221">
      <w:bodyDiv w:val="1"/>
      <w:marLeft w:val="0"/>
      <w:marRight w:val="0"/>
      <w:marTop w:val="0"/>
      <w:marBottom w:val="0"/>
      <w:divBdr>
        <w:top w:val="none" w:sz="0" w:space="0" w:color="auto"/>
        <w:left w:val="none" w:sz="0" w:space="0" w:color="auto"/>
        <w:bottom w:val="none" w:sz="0" w:space="0" w:color="auto"/>
        <w:right w:val="none" w:sz="0" w:space="0" w:color="auto"/>
      </w:divBdr>
    </w:div>
    <w:div w:id="705301896">
      <w:bodyDiv w:val="1"/>
      <w:marLeft w:val="0"/>
      <w:marRight w:val="0"/>
      <w:marTop w:val="0"/>
      <w:marBottom w:val="0"/>
      <w:divBdr>
        <w:top w:val="none" w:sz="0" w:space="0" w:color="auto"/>
        <w:left w:val="none" w:sz="0" w:space="0" w:color="auto"/>
        <w:bottom w:val="none" w:sz="0" w:space="0" w:color="auto"/>
        <w:right w:val="none" w:sz="0" w:space="0" w:color="auto"/>
      </w:divBdr>
      <w:divsChild>
        <w:div w:id="1802260153">
          <w:marLeft w:val="0"/>
          <w:marRight w:val="0"/>
          <w:marTop w:val="0"/>
          <w:marBottom w:val="0"/>
          <w:divBdr>
            <w:top w:val="none" w:sz="0" w:space="0" w:color="auto"/>
            <w:left w:val="none" w:sz="0" w:space="0" w:color="auto"/>
            <w:bottom w:val="none" w:sz="0" w:space="0" w:color="auto"/>
            <w:right w:val="none" w:sz="0" w:space="0" w:color="auto"/>
          </w:divBdr>
          <w:divsChild>
            <w:div w:id="739836494">
              <w:marLeft w:val="0"/>
              <w:marRight w:val="0"/>
              <w:marTop w:val="0"/>
              <w:marBottom w:val="0"/>
              <w:divBdr>
                <w:top w:val="none" w:sz="0" w:space="0" w:color="auto"/>
                <w:left w:val="none" w:sz="0" w:space="0" w:color="auto"/>
                <w:bottom w:val="none" w:sz="0" w:space="0" w:color="auto"/>
                <w:right w:val="none" w:sz="0" w:space="0" w:color="auto"/>
              </w:divBdr>
              <w:divsChild>
                <w:div w:id="15192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4455">
      <w:bodyDiv w:val="1"/>
      <w:marLeft w:val="0"/>
      <w:marRight w:val="0"/>
      <w:marTop w:val="0"/>
      <w:marBottom w:val="0"/>
      <w:divBdr>
        <w:top w:val="none" w:sz="0" w:space="0" w:color="auto"/>
        <w:left w:val="none" w:sz="0" w:space="0" w:color="auto"/>
        <w:bottom w:val="none" w:sz="0" w:space="0" w:color="auto"/>
        <w:right w:val="none" w:sz="0" w:space="0" w:color="auto"/>
      </w:divBdr>
    </w:div>
    <w:div w:id="731851514">
      <w:bodyDiv w:val="1"/>
      <w:marLeft w:val="0"/>
      <w:marRight w:val="0"/>
      <w:marTop w:val="0"/>
      <w:marBottom w:val="0"/>
      <w:divBdr>
        <w:top w:val="none" w:sz="0" w:space="0" w:color="auto"/>
        <w:left w:val="none" w:sz="0" w:space="0" w:color="auto"/>
        <w:bottom w:val="none" w:sz="0" w:space="0" w:color="auto"/>
        <w:right w:val="none" w:sz="0" w:space="0" w:color="auto"/>
      </w:divBdr>
    </w:div>
    <w:div w:id="740446769">
      <w:bodyDiv w:val="1"/>
      <w:marLeft w:val="0"/>
      <w:marRight w:val="0"/>
      <w:marTop w:val="0"/>
      <w:marBottom w:val="0"/>
      <w:divBdr>
        <w:top w:val="none" w:sz="0" w:space="0" w:color="auto"/>
        <w:left w:val="none" w:sz="0" w:space="0" w:color="auto"/>
        <w:bottom w:val="none" w:sz="0" w:space="0" w:color="auto"/>
        <w:right w:val="none" w:sz="0" w:space="0" w:color="auto"/>
      </w:divBdr>
    </w:div>
    <w:div w:id="743993846">
      <w:bodyDiv w:val="1"/>
      <w:marLeft w:val="0"/>
      <w:marRight w:val="0"/>
      <w:marTop w:val="0"/>
      <w:marBottom w:val="0"/>
      <w:divBdr>
        <w:top w:val="none" w:sz="0" w:space="0" w:color="auto"/>
        <w:left w:val="none" w:sz="0" w:space="0" w:color="auto"/>
        <w:bottom w:val="none" w:sz="0" w:space="0" w:color="auto"/>
        <w:right w:val="none" w:sz="0" w:space="0" w:color="auto"/>
      </w:divBdr>
    </w:div>
    <w:div w:id="775097570">
      <w:bodyDiv w:val="1"/>
      <w:marLeft w:val="0"/>
      <w:marRight w:val="0"/>
      <w:marTop w:val="0"/>
      <w:marBottom w:val="0"/>
      <w:divBdr>
        <w:top w:val="none" w:sz="0" w:space="0" w:color="auto"/>
        <w:left w:val="none" w:sz="0" w:space="0" w:color="auto"/>
        <w:bottom w:val="none" w:sz="0" w:space="0" w:color="auto"/>
        <w:right w:val="none" w:sz="0" w:space="0" w:color="auto"/>
      </w:divBdr>
      <w:divsChild>
        <w:div w:id="21442481">
          <w:marLeft w:val="0"/>
          <w:marRight w:val="0"/>
          <w:marTop w:val="0"/>
          <w:marBottom w:val="0"/>
          <w:divBdr>
            <w:top w:val="none" w:sz="0" w:space="0" w:color="auto"/>
            <w:left w:val="none" w:sz="0" w:space="0" w:color="auto"/>
            <w:bottom w:val="none" w:sz="0" w:space="0" w:color="auto"/>
            <w:right w:val="none" w:sz="0" w:space="0" w:color="auto"/>
          </w:divBdr>
          <w:divsChild>
            <w:div w:id="880901499">
              <w:marLeft w:val="0"/>
              <w:marRight w:val="0"/>
              <w:marTop w:val="0"/>
              <w:marBottom w:val="0"/>
              <w:divBdr>
                <w:top w:val="none" w:sz="0" w:space="0" w:color="auto"/>
                <w:left w:val="none" w:sz="0" w:space="0" w:color="auto"/>
                <w:bottom w:val="none" w:sz="0" w:space="0" w:color="auto"/>
                <w:right w:val="none" w:sz="0" w:space="0" w:color="auto"/>
              </w:divBdr>
              <w:divsChild>
                <w:div w:id="15574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12847">
      <w:bodyDiv w:val="1"/>
      <w:marLeft w:val="0"/>
      <w:marRight w:val="0"/>
      <w:marTop w:val="0"/>
      <w:marBottom w:val="0"/>
      <w:divBdr>
        <w:top w:val="none" w:sz="0" w:space="0" w:color="auto"/>
        <w:left w:val="none" w:sz="0" w:space="0" w:color="auto"/>
        <w:bottom w:val="none" w:sz="0" w:space="0" w:color="auto"/>
        <w:right w:val="none" w:sz="0" w:space="0" w:color="auto"/>
      </w:divBdr>
    </w:div>
    <w:div w:id="826827702">
      <w:bodyDiv w:val="1"/>
      <w:marLeft w:val="0"/>
      <w:marRight w:val="0"/>
      <w:marTop w:val="0"/>
      <w:marBottom w:val="0"/>
      <w:divBdr>
        <w:top w:val="none" w:sz="0" w:space="0" w:color="auto"/>
        <w:left w:val="none" w:sz="0" w:space="0" w:color="auto"/>
        <w:bottom w:val="none" w:sz="0" w:space="0" w:color="auto"/>
        <w:right w:val="none" w:sz="0" w:space="0" w:color="auto"/>
      </w:divBdr>
      <w:divsChild>
        <w:div w:id="1083793883">
          <w:marLeft w:val="0"/>
          <w:marRight w:val="0"/>
          <w:marTop w:val="0"/>
          <w:marBottom w:val="0"/>
          <w:divBdr>
            <w:top w:val="none" w:sz="0" w:space="0" w:color="auto"/>
            <w:left w:val="none" w:sz="0" w:space="0" w:color="auto"/>
            <w:bottom w:val="none" w:sz="0" w:space="0" w:color="auto"/>
            <w:right w:val="none" w:sz="0" w:space="0" w:color="auto"/>
          </w:divBdr>
        </w:div>
        <w:div w:id="734276857">
          <w:marLeft w:val="0"/>
          <w:marRight w:val="0"/>
          <w:marTop w:val="0"/>
          <w:marBottom w:val="0"/>
          <w:divBdr>
            <w:top w:val="none" w:sz="0" w:space="0" w:color="auto"/>
            <w:left w:val="none" w:sz="0" w:space="0" w:color="auto"/>
            <w:bottom w:val="none" w:sz="0" w:space="0" w:color="auto"/>
            <w:right w:val="none" w:sz="0" w:space="0" w:color="auto"/>
          </w:divBdr>
        </w:div>
        <w:div w:id="1962571368">
          <w:marLeft w:val="0"/>
          <w:marRight w:val="0"/>
          <w:marTop w:val="0"/>
          <w:marBottom w:val="0"/>
          <w:divBdr>
            <w:top w:val="none" w:sz="0" w:space="0" w:color="auto"/>
            <w:left w:val="none" w:sz="0" w:space="0" w:color="auto"/>
            <w:bottom w:val="none" w:sz="0" w:space="0" w:color="auto"/>
            <w:right w:val="none" w:sz="0" w:space="0" w:color="auto"/>
          </w:divBdr>
        </w:div>
        <w:div w:id="636568248">
          <w:marLeft w:val="0"/>
          <w:marRight w:val="0"/>
          <w:marTop w:val="0"/>
          <w:marBottom w:val="0"/>
          <w:divBdr>
            <w:top w:val="none" w:sz="0" w:space="0" w:color="auto"/>
            <w:left w:val="none" w:sz="0" w:space="0" w:color="auto"/>
            <w:bottom w:val="none" w:sz="0" w:space="0" w:color="auto"/>
            <w:right w:val="none" w:sz="0" w:space="0" w:color="auto"/>
          </w:divBdr>
        </w:div>
      </w:divsChild>
    </w:div>
    <w:div w:id="840970521">
      <w:bodyDiv w:val="1"/>
      <w:marLeft w:val="0"/>
      <w:marRight w:val="0"/>
      <w:marTop w:val="0"/>
      <w:marBottom w:val="0"/>
      <w:divBdr>
        <w:top w:val="none" w:sz="0" w:space="0" w:color="auto"/>
        <w:left w:val="none" w:sz="0" w:space="0" w:color="auto"/>
        <w:bottom w:val="none" w:sz="0" w:space="0" w:color="auto"/>
        <w:right w:val="none" w:sz="0" w:space="0" w:color="auto"/>
      </w:divBdr>
    </w:div>
    <w:div w:id="862592281">
      <w:bodyDiv w:val="1"/>
      <w:marLeft w:val="0"/>
      <w:marRight w:val="0"/>
      <w:marTop w:val="0"/>
      <w:marBottom w:val="0"/>
      <w:divBdr>
        <w:top w:val="none" w:sz="0" w:space="0" w:color="auto"/>
        <w:left w:val="none" w:sz="0" w:space="0" w:color="auto"/>
        <w:bottom w:val="none" w:sz="0" w:space="0" w:color="auto"/>
        <w:right w:val="none" w:sz="0" w:space="0" w:color="auto"/>
      </w:divBdr>
    </w:div>
    <w:div w:id="887180872">
      <w:bodyDiv w:val="1"/>
      <w:marLeft w:val="0"/>
      <w:marRight w:val="0"/>
      <w:marTop w:val="0"/>
      <w:marBottom w:val="0"/>
      <w:divBdr>
        <w:top w:val="none" w:sz="0" w:space="0" w:color="auto"/>
        <w:left w:val="none" w:sz="0" w:space="0" w:color="auto"/>
        <w:bottom w:val="none" w:sz="0" w:space="0" w:color="auto"/>
        <w:right w:val="none" w:sz="0" w:space="0" w:color="auto"/>
      </w:divBdr>
    </w:div>
    <w:div w:id="910385646">
      <w:bodyDiv w:val="1"/>
      <w:marLeft w:val="0"/>
      <w:marRight w:val="0"/>
      <w:marTop w:val="0"/>
      <w:marBottom w:val="0"/>
      <w:divBdr>
        <w:top w:val="none" w:sz="0" w:space="0" w:color="auto"/>
        <w:left w:val="none" w:sz="0" w:space="0" w:color="auto"/>
        <w:bottom w:val="none" w:sz="0" w:space="0" w:color="auto"/>
        <w:right w:val="none" w:sz="0" w:space="0" w:color="auto"/>
      </w:divBdr>
    </w:div>
    <w:div w:id="990788241">
      <w:bodyDiv w:val="1"/>
      <w:marLeft w:val="0"/>
      <w:marRight w:val="0"/>
      <w:marTop w:val="0"/>
      <w:marBottom w:val="0"/>
      <w:divBdr>
        <w:top w:val="none" w:sz="0" w:space="0" w:color="auto"/>
        <w:left w:val="none" w:sz="0" w:space="0" w:color="auto"/>
        <w:bottom w:val="none" w:sz="0" w:space="0" w:color="auto"/>
        <w:right w:val="none" w:sz="0" w:space="0" w:color="auto"/>
      </w:divBdr>
    </w:div>
    <w:div w:id="995958189">
      <w:bodyDiv w:val="1"/>
      <w:marLeft w:val="0"/>
      <w:marRight w:val="0"/>
      <w:marTop w:val="0"/>
      <w:marBottom w:val="0"/>
      <w:divBdr>
        <w:top w:val="none" w:sz="0" w:space="0" w:color="auto"/>
        <w:left w:val="none" w:sz="0" w:space="0" w:color="auto"/>
        <w:bottom w:val="none" w:sz="0" w:space="0" w:color="auto"/>
        <w:right w:val="none" w:sz="0" w:space="0" w:color="auto"/>
      </w:divBdr>
    </w:div>
    <w:div w:id="1005783618">
      <w:bodyDiv w:val="1"/>
      <w:marLeft w:val="0"/>
      <w:marRight w:val="0"/>
      <w:marTop w:val="0"/>
      <w:marBottom w:val="0"/>
      <w:divBdr>
        <w:top w:val="none" w:sz="0" w:space="0" w:color="auto"/>
        <w:left w:val="none" w:sz="0" w:space="0" w:color="auto"/>
        <w:bottom w:val="none" w:sz="0" w:space="0" w:color="auto"/>
        <w:right w:val="none" w:sz="0" w:space="0" w:color="auto"/>
      </w:divBdr>
    </w:div>
    <w:div w:id="1014528467">
      <w:bodyDiv w:val="1"/>
      <w:marLeft w:val="0"/>
      <w:marRight w:val="0"/>
      <w:marTop w:val="0"/>
      <w:marBottom w:val="0"/>
      <w:divBdr>
        <w:top w:val="none" w:sz="0" w:space="0" w:color="auto"/>
        <w:left w:val="none" w:sz="0" w:space="0" w:color="auto"/>
        <w:bottom w:val="none" w:sz="0" w:space="0" w:color="auto"/>
        <w:right w:val="none" w:sz="0" w:space="0" w:color="auto"/>
      </w:divBdr>
      <w:divsChild>
        <w:div w:id="1911696559">
          <w:marLeft w:val="0"/>
          <w:marRight w:val="0"/>
          <w:marTop w:val="0"/>
          <w:marBottom w:val="0"/>
          <w:divBdr>
            <w:top w:val="none" w:sz="0" w:space="0" w:color="auto"/>
            <w:left w:val="none" w:sz="0" w:space="0" w:color="auto"/>
            <w:bottom w:val="none" w:sz="0" w:space="0" w:color="auto"/>
            <w:right w:val="none" w:sz="0" w:space="0" w:color="auto"/>
          </w:divBdr>
          <w:divsChild>
            <w:div w:id="1969434704">
              <w:marLeft w:val="0"/>
              <w:marRight w:val="0"/>
              <w:marTop w:val="0"/>
              <w:marBottom w:val="0"/>
              <w:divBdr>
                <w:top w:val="none" w:sz="0" w:space="0" w:color="auto"/>
                <w:left w:val="none" w:sz="0" w:space="0" w:color="auto"/>
                <w:bottom w:val="none" w:sz="0" w:space="0" w:color="auto"/>
                <w:right w:val="none" w:sz="0" w:space="0" w:color="auto"/>
              </w:divBdr>
              <w:divsChild>
                <w:div w:id="733352150">
                  <w:marLeft w:val="0"/>
                  <w:marRight w:val="0"/>
                  <w:marTop w:val="0"/>
                  <w:marBottom w:val="0"/>
                  <w:divBdr>
                    <w:top w:val="none" w:sz="0" w:space="0" w:color="auto"/>
                    <w:left w:val="none" w:sz="0" w:space="0" w:color="auto"/>
                    <w:bottom w:val="none" w:sz="0" w:space="0" w:color="auto"/>
                    <w:right w:val="none" w:sz="0" w:space="0" w:color="auto"/>
                  </w:divBdr>
                  <w:divsChild>
                    <w:div w:id="4784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1481">
      <w:bodyDiv w:val="1"/>
      <w:marLeft w:val="0"/>
      <w:marRight w:val="0"/>
      <w:marTop w:val="0"/>
      <w:marBottom w:val="0"/>
      <w:divBdr>
        <w:top w:val="none" w:sz="0" w:space="0" w:color="auto"/>
        <w:left w:val="none" w:sz="0" w:space="0" w:color="auto"/>
        <w:bottom w:val="none" w:sz="0" w:space="0" w:color="auto"/>
        <w:right w:val="none" w:sz="0" w:space="0" w:color="auto"/>
      </w:divBdr>
    </w:div>
    <w:div w:id="1066607493">
      <w:bodyDiv w:val="1"/>
      <w:marLeft w:val="0"/>
      <w:marRight w:val="0"/>
      <w:marTop w:val="0"/>
      <w:marBottom w:val="0"/>
      <w:divBdr>
        <w:top w:val="none" w:sz="0" w:space="0" w:color="auto"/>
        <w:left w:val="none" w:sz="0" w:space="0" w:color="auto"/>
        <w:bottom w:val="none" w:sz="0" w:space="0" w:color="auto"/>
        <w:right w:val="none" w:sz="0" w:space="0" w:color="auto"/>
      </w:divBdr>
    </w:div>
    <w:div w:id="1092237718">
      <w:bodyDiv w:val="1"/>
      <w:marLeft w:val="0"/>
      <w:marRight w:val="0"/>
      <w:marTop w:val="0"/>
      <w:marBottom w:val="0"/>
      <w:divBdr>
        <w:top w:val="none" w:sz="0" w:space="0" w:color="auto"/>
        <w:left w:val="none" w:sz="0" w:space="0" w:color="auto"/>
        <w:bottom w:val="none" w:sz="0" w:space="0" w:color="auto"/>
        <w:right w:val="none" w:sz="0" w:space="0" w:color="auto"/>
      </w:divBdr>
    </w:div>
    <w:div w:id="1238974932">
      <w:bodyDiv w:val="1"/>
      <w:marLeft w:val="0"/>
      <w:marRight w:val="0"/>
      <w:marTop w:val="0"/>
      <w:marBottom w:val="0"/>
      <w:divBdr>
        <w:top w:val="none" w:sz="0" w:space="0" w:color="auto"/>
        <w:left w:val="none" w:sz="0" w:space="0" w:color="auto"/>
        <w:bottom w:val="none" w:sz="0" w:space="0" w:color="auto"/>
        <w:right w:val="none" w:sz="0" w:space="0" w:color="auto"/>
      </w:divBdr>
    </w:div>
    <w:div w:id="1362433708">
      <w:bodyDiv w:val="1"/>
      <w:marLeft w:val="0"/>
      <w:marRight w:val="0"/>
      <w:marTop w:val="0"/>
      <w:marBottom w:val="0"/>
      <w:divBdr>
        <w:top w:val="none" w:sz="0" w:space="0" w:color="auto"/>
        <w:left w:val="none" w:sz="0" w:space="0" w:color="auto"/>
        <w:bottom w:val="none" w:sz="0" w:space="0" w:color="auto"/>
        <w:right w:val="none" w:sz="0" w:space="0" w:color="auto"/>
      </w:divBdr>
    </w:div>
    <w:div w:id="1389845545">
      <w:bodyDiv w:val="1"/>
      <w:marLeft w:val="0"/>
      <w:marRight w:val="0"/>
      <w:marTop w:val="0"/>
      <w:marBottom w:val="0"/>
      <w:divBdr>
        <w:top w:val="none" w:sz="0" w:space="0" w:color="auto"/>
        <w:left w:val="none" w:sz="0" w:space="0" w:color="auto"/>
        <w:bottom w:val="none" w:sz="0" w:space="0" w:color="auto"/>
        <w:right w:val="none" w:sz="0" w:space="0" w:color="auto"/>
      </w:divBdr>
    </w:div>
    <w:div w:id="1429039323">
      <w:bodyDiv w:val="1"/>
      <w:marLeft w:val="0"/>
      <w:marRight w:val="0"/>
      <w:marTop w:val="0"/>
      <w:marBottom w:val="0"/>
      <w:divBdr>
        <w:top w:val="none" w:sz="0" w:space="0" w:color="auto"/>
        <w:left w:val="none" w:sz="0" w:space="0" w:color="auto"/>
        <w:bottom w:val="none" w:sz="0" w:space="0" w:color="auto"/>
        <w:right w:val="none" w:sz="0" w:space="0" w:color="auto"/>
      </w:divBdr>
    </w:div>
    <w:div w:id="1430203255">
      <w:bodyDiv w:val="1"/>
      <w:marLeft w:val="0"/>
      <w:marRight w:val="0"/>
      <w:marTop w:val="0"/>
      <w:marBottom w:val="0"/>
      <w:divBdr>
        <w:top w:val="none" w:sz="0" w:space="0" w:color="auto"/>
        <w:left w:val="none" w:sz="0" w:space="0" w:color="auto"/>
        <w:bottom w:val="none" w:sz="0" w:space="0" w:color="auto"/>
        <w:right w:val="none" w:sz="0" w:space="0" w:color="auto"/>
      </w:divBdr>
    </w:div>
    <w:div w:id="1454206930">
      <w:bodyDiv w:val="1"/>
      <w:marLeft w:val="0"/>
      <w:marRight w:val="0"/>
      <w:marTop w:val="0"/>
      <w:marBottom w:val="0"/>
      <w:divBdr>
        <w:top w:val="none" w:sz="0" w:space="0" w:color="auto"/>
        <w:left w:val="none" w:sz="0" w:space="0" w:color="auto"/>
        <w:bottom w:val="none" w:sz="0" w:space="0" w:color="auto"/>
        <w:right w:val="none" w:sz="0" w:space="0" w:color="auto"/>
      </w:divBdr>
    </w:div>
    <w:div w:id="1540163740">
      <w:bodyDiv w:val="1"/>
      <w:marLeft w:val="0"/>
      <w:marRight w:val="0"/>
      <w:marTop w:val="0"/>
      <w:marBottom w:val="0"/>
      <w:divBdr>
        <w:top w:val="none" w:sz="0" w:space="0" w:color="auto"/>
        <w:left w:val="none" w:sz="0" w:space="0" w:color="auto"/>
        <w:bottom w:val="none" w:sz="0" w:space="0" w:color="auto"/>
        <w:right w:val="none" w:sz="0" w:space="0" w:color="auto"/>
      </w:divBdr>
    </w:div>
    <w:div w:id="1622493021">
      <w:bodyDiv w:val="1"/>
      <w:marLeft w:val="0"/>
      <w:marRight w:val="0"/>
      <w:marTop w:val="0"/>
      <w:marBottom w:val="0"/>
      <w:divBdr>
        <w:top w:val="none" w:sz="0" w:space="0" w:color="auto"/>
        <w:left w:val="none" w:sz="0" w:space="0" w:color="auto"/>
        <w:bottom w:val="none" w:sz="0" w:space="0" w:color="auto"/>
        <w:right w:val="none" w:sz="0" w:space="0" w:color="auto"/>
      </w:divBdr>
    </w:div>
    <w:div w:id="1642073199">
      <w:bodyDiv w:val="1"/>
      <w:marLeft w:val="0"/>
      <w:marRight w:val="0"/>
      <w:marTop w:val="0"/>
      <w:marBottom w:val="0"/>
      <w:divBdr>
        <w:top w:val="none" w:sz="0" w:space="0" w:color="auto"/>
        <w:left w:val="none" w:sz="0" w:space="0" w:color="auto"/>
        <w:bottom w:val="none" w:sz="0" w:space="0" w:color="auto"/>
        <w:right w:val="none" w:sz="0" w:space="0" w:color="auto"/>
      </w:divBdr>
    </w:div>
    <w:div w:id="1647972950">
      <w:bodyDiv w:val="1"/>
      <w:marLeft w:val="0"/>
      <w:marRight w:val="0"/>
      <w:marTop w:val="0"/>
      <w:marBottom w:val="0"/>
      <w:divBdr>
        <w:top w:val="none" w:sz="0" w:space="0" w:color="auto"/>
        <w:left w:val="none" w:sz="0" w:space="0" w:color="auto"/>
        <w:bottom w:val="none" w:sz="0" w:space="0" w:color="auto"/>
        <w:right w:val="none" w:sz="0" w:space="0" w:color="auto"/>
      </w:divBdr>
    </w:div>
    <w:div w:id="1701124916">
      <w:bodyDiv w:val="1"/>
      <w:marLeft w:val="0"/>
      <w:marRight w:val="0"/>
      <w:marTop w:val="0"/>
      <w:marBottom w:val="0"/>
      <w:divBdr>
        <w:top w:val="none" w:sz="0" w:space="0" w:color="auto"/>
        <w:left w:val="none" w:sz="0" w:space="0" w:color="auto"/>
        <w:bottom w:val="none" w:sz="0" w:space="0" w:color="auto"/>
        <w:right w:val="none" w:sz="0" w:space="0" w:color="auto"/>
      </w:divBdr>
    </w:div>
    <w:div w:id="1702589066">
      <w:bodyDiv w:val="1"/>
      <w:marLeft w:val="0"/>
      <w:marRight w:val="0"/>
      <w:marTop w:val="0"/>
      <w:marBottom w:val="0"/>
      <w:divBdr>
        <w:top w:val="none" w:sz="0" w:space="0" w:color="auto"/>
        <w:left w:val="none" w:sz="0" w:space="0" w:color="auto"/>
        <w:bottom w:val="none" w:sz="0" w:space="0" w:color="auto"/>
        <w:right w:val="none" w:sz="0" w:space="0" w:color="auto"/>
      </w:divBdr>
      <w:divsChild>
        <w:div w:id="1287421390">
          <w:marLeft w:val="0"/>
          <w:marRight w:val="0"/>
          <w:marTop w:val="0"/>
          <w:marBottom w:val="0"/>
          <w:divBdr>
            <w:top w:val="none" w:sz="0" w:space="0" w:color="auto"/>
            <w:left w:val="none" w:sz="0" w:space="0" w:color="auto"/>
            <w:bottom w:val="none" w:sz="0" w:space="0" w:color="auto"/>
            <w:right w:val="none" w:sz="0" w:space="0" w:color="auto"/>
          </w:divBdr>
          <w:divsChild>
            <w:div w:id="46731234">
              <w:marLeft w:val="0"/>
              <w:marRight w:val="0"/>
              <w:marTop w:val="0"/>
              <w:marBottom w:val="0"/>
              <w:divBdr>
                <w:top w:val="none" w:sz="0" w:space="0" w:color="auto"/>
                <w:left w:val="none" w:sz="0" w:space="0" w:color="auto"/>
                <w:bottom w:val="none" w:sz="0" w:space="0" w:color="auto"/>
                <w:right w:val="none" w:sz="0" w:space="0" w:color="auto"/>
              </w:divBdr>
              <w:divsChild>
                <w:div w:id="1298103702">
                  <w:marLeft w:val="0"/>
                  <w:marRight w:val="0"/>
                  <w:marTop w:val="0"/>
                  <w:marBottom w:val="0"/>
                  <w:divBdr>
                    <w:top w:val="none" w:sz="0" w:space="0" w:color="auto"/>
                    <w:left w:val="none" w:sz="0" w:space="0" w:color="auto"/>
                    <w:bottom w:val="none" w:sz="0" w:space="0" w:color="auto"/>
                    <w:right w:val="none" w:sz="0" w:space="0" w:color="auto"/>
                  </w:divBdr>
                  <w:divsChild>
                    <w:div w:id="3676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6291">
      <w:bodyDiv w:val="1"/>
      <w:marLeft w:val="0"/>
      <w:marRight w:val="0"/>
      <w:marTop w:val="0"/>
      <w:marBottom w:val="0"/>
      <w:divBdr>
        <w:top w:val="none" w:sz="0" w:space="0" w:color="auto"/>
        <w:left w:val="none" w:sz="0" w:space="0" w:color="auto"/>
        <w:bottom w:val="none" w:sz="0" w:space="0" w:color="auto"/>
        <w:right w:val="none" w:sz="0" w:space="0" w:color="auto"/>
      </w:divBdr>
    </w:div>
    <w:div w:id="1863132687">
      <w:bodyDiv w:val="1"/>
      <w:marLeft w:val="0"/>
      <w:marRight w:val="0"/>
      <w:marTop w:val="0"/>
      <w:marBottom w:val="0"/>
      <w:divBdr>
        <w:top w:val="none" w:sz="0" w:space="0" w:color="auto"/>
        <w:left w:val="none" w:sz="0" w:space="0" w:color="auto"/>
        <w:bottom w:val="none" w:sz="0" w:space="0" w:color="auto"/>
        <w:right w:val="none" w:sz="0" w:space="0" w:color="auto"/>
      </w:divBdr>
    </w:div>
    <w:div w:id="1930843906">
      <w:bodyDiv w:val="1"/>
      <w:marLeft w:val="0"/>
      <w:marRight w:val="0"/>
      <w:marTop w:val="0"/>
      <w:marBottom w:val="0"/>
      <w:divBdr>
        <w:top w:val="none" w:sz="0" w:space="0" w:color="auto"/>
        <w:left w:val="none" w:sz="0" w:space="0" w:color="auto"/>
        <w:bottom w:val="none" w:sz="0" w:space="0" w:color="auto"/>
        <w:right w:val="none" w:sz="0" w:space="0" w:color="auto"/>
      </w:divBdr>
    </w:div>
    <w:div w:id="1938828370">
      <w:bodyDiv w:val="1"/>
      <w:marLeft w:val="0"/>
      <w:marRight w:val="0"/>
      <w:marTop w:val="0"/>
      <w:marBottom w:val="0"/>
      <w:divBdr>
        <w:top w:val="none" w:sz="0" w:space="0" w:color="auto"/>
        <w:left w:val="none" w:sz="0" w:space="0" w:color="auto"/>
        <w:bottom w:val="none" w:sz="0" w:space="0" w:color="auto"/>
        <w:right w:val="none" w:sz="0" w:space="0" w:color="auto"/>
      </w:divBdr>
    </w:div>
    <w:div w:id="1961255046">
      <w:bodyDiv w:val="1"/>
      <w:marLeft w:val="0"/>
      <w:marRight w:val="0"/>
      <w:marTop w:val="0"/>
      <w:marBottom w:val="0"/>
      <w:divBdr>
        <w:top w:val="none" w:sz="0" w:space="0" w:color="auto"/>
        <w:left w:val="none" w:sz="0" w:space="0" w:color="auto"/>
        <w:bottom w:val="none" w:sz="0" w:space="0" w:color="auto"/>
        <w:right w:val="none" w:sz="0" w:space="0" w:color="auto"/>
      </w:divBdr>
    </w:div>
    <w:div w:id="1983730710">
      <w:bodyDiv w:val="1"/>
      <w:marLeft w:val="0"/>
      <w:marRight w:val="0"/>
      <w:marTop w:val="0"/>
      <w:marBottom w:val="0"/>
      <w:divBdr>
        <w:top w:val="none" w:sz="0" w:space="0" w:color="auto"/>
        <w:left w:val="none" w:sz="0" w:space="0" w:color="auto"/>
        <w:bottom w:val="none" w:sz="0" w:space="0" w:color="auto"/>
        <w:right w:val="none" w:sz="0" w:space="0" w:color="auto"/>
      </w:divBdr>
    </w:div>
    <w:div w:id="2048942564">
      <w:bodyDiv w:val="1"/>
      <w:marLeft w:val="0"/>
      <w:marRight w:val="0"/>
      <w:marTop w:val="0"/>
      <w:marBottom w:val="0"/>
      <w:divBdr>
        <w:top w:val="none" w:sz="0" w:space="0" w:color="auto"/>
        <w:left w:val="none" w:sz="0" w:space="0" w:color="auto"/>
        <w:bottom w:val="none" w:sz="0" w:space="0" w:color="auto"/>
        <w:right w:val="none" w:sz="0" w:space="0" w:color="auto"/>
      </w:divBdr>
    </w:div>
    <w:div w:id="2115854730">
      <w:bodyDiv w:val="1"/>
      <w:marLeft w:val="0"/>
      <w:marRight w:val="0"/>
      <w:marTop w:val="0"/>
      <w:marBottom w:val="0"/>
      <w:divBdr>
        <w:top w:val="none" w:sz="0" w:space="0" w:color="auto"/>
        <w:left w:val="none" w:sz="0" w:space="0" w:color="auto"/>
        <w:bottom w:val="none" w:sz="0" w:space="0" w:color="auto"/>
        <w:right w:val="none" w:sz="0" w:space="0" w:color="auto"/>
      </w:divBdr>
      <w:divsChild>
        <w:div w:id="522665881">
          <w:marLeft w:val="0"/>
          <w:marRight w:val="0"/>
          <w:marTop w:val="0"/>
          <w:marBottom w:val="0"/>
          <w:divBdr>
            <w:top w:val="none" w:sz="0" w:space="0" w:color="auto"/>
            <w:left w:val="none" w:sz="0" w:space="0" w:color="auto"/>
            <w:bottom w:val="none" w:sz="0" w:space="0" w:color="auto"/>
            <w:right w:val="none" w:sz="0" w:space="0" w:color="auto"/>
          </w:divBdr>
          <w:divsChild>
            <w:div w:id="1784567561">
              <w:marLeft w:val="0"/>
              <w:marRight w:val="0"/>
              <w:marTop w:val="0"/>
              <w:marBottom w:val="0"/>
              <w:divBdr>
                <w:top w:val="none" w:sz="0" w:space="0" w:color="auto"/>
                <w:left w:val="none" w:sz="0" w:space="0" w:color="auto"/>
                <w:bottom w:val="none" w:sz="0" w:space="0" w:color="auto"/>
                <w:right w:val="none" w:sz="0" w:space="0" w:color="auto"/>
              </w:divBdr>
              <w:divsChild>
                <w:div w:id="19217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9" Type="http://schemas.openxmlformats.org/officeDocument/2006/relationships/hyperlink" Target="https://www.theguardian.com/society/2019/dec/08/nhs-gives-amazon-free-use-of-health-data-under-alexa-advice-deal" TargetMode="External"/><Relationship Id="rId20" Type="http://schemas.openxmlformats.org/officeDocument/2006/relationships/hyperlink" Target="http://www.rosalux.eu/digital-trade-rules" TargetMode="External"/><Relationship Id="rId21" Type="http://schemas.openxmlformats.org/officeDocument/2006/relationships/hyperlink" Target="https://www.openrightsgroup.org/app/uploads/2020/03/org_fta_consultation_usa.pdf" TargetMode="External"/><Relationship Id="rId22" Type="http://schemas.openxmlformats.org/officeDocument/2006/relationships/hyperlink" Target="https://www.globaljustice.org.uk/sites/default/files/files/resources/e-pocalypse_now_briefing.pdf" TargetMode="External"/><Relationship Id="rId23" Type="http://schemas.openxmlformats.org/officeDocument/2006/relationships/hyperlink" Target="https://www.lawschool.cornell.edu/research/cornell-law-review/upload/Katyal-final.pdf" TargetMode="External"/><Relationship Id="rId24" Type="http://schemas.openxmlformats.org/officeDocument/2006/relationships/hyperlink" Target="https://www.ituc-csi.org/e-commerce-report" TargetMode="External"/><Relationship Id="rId25" Type="http://schemas.openxmlformats.org/officeDocument/2006/relationships/hyperlink" Target="https://ourworldisnotforsale.net/2018/Koene_algorithms.pdf" TargetMode="External"/><Relationship Id="rId26" Type="http://schemas.openxmlformats.org/officeDocument/2006/relationships/hyperlink" Target="https://ieeexplore.ieee.org/stamp/stamp.jsp?arnumber=8643365" TargetMode="External"/><Relationship Id="rId27" Type="http://schemas.openxmlformats.org/officeDocument/2006/relationships/hyperlink" Target="https://www.theverge.com/2018/3/21/17144260/healthcare-medicaid-algorithm-arkansas-cerebral-palsy" TargetMode="External"/><Relationship Id="rId28" Type="http://schemas.openxmlformats.org/officeDocument/2006/relationships/hyperlink" Target="https://medium.com/@marcus_baw/open-source-is-the-only-way-for-medicine-9e698de0447e" TargetMode="External"/><Relationship Id="rId29" Type="http://schemas.openxmlformats.org/officeDocument/2006/relationships/hyperlink" Target="http://www.ourworldisnotforsale.net/2020/PSI_Surrendering.pdf" TargetMode="External"/><Relationship Id="rId30" Type="http://schemas.openxmlformats.org/officeDocument/2006/relationships/hyperlink" Target="http://www.ourworldisnotforsale.net/2020/PSI_Surrendering.pdf" TargetMode="External"/><Relationship Id="rId10" Type="http://schemas.openxmlformats.org/officeDocument/2006/relationships/hyperlink" Target="https://www.computerworld.com/article/3558554/matt-hancock-s-digital-drive-risks-masking-the-real-issues-at-the-nhs.html" TargetMode="External"/><Relationship Id="rId11" Type="http://schemas.openxmlformats.org/officeDocument/2006/relationships/hyperlink" Target="http://www.ourworldisnotforsale.net/2020/PSI_Surrendering.pdf" TargetMode="External"/><Relationship Id="rId12" Type="http://schemas.openxmlformats.org/officeDocument/2006/relationships/hyperlink" Target="https://uk.internetassociation.org/files/ia_digital-trade-priorities-for-a-us-uk-fta-1/" TargetMode="External"/><Relationship Id="rId13" Type="http://schemas.openxmlformats.org/officeDocument/2006/relationships/hyperlink" Target="http://www.ourworldisnotforsale.net/2020/PSI_Surrendering.pdf" TargetMode="External"/><Relationship Id="rId14" Type="http://schemas.openxmlformats.org/officeDocument/2006/relationships/hyperlink" Target="http://www.rosalux.eu/digital-trade-rules" TargetMode="External"/><Relationship Id="rId15" Type="http://schemas.openxmlformats.org/officeDocument/2006/relationships/hyperlink" Target="https://www.openrightsgroup.org/events/digital-tug-of-war-the-uks-digital-trade-dilemma/" TargetMode="External"/><Relationship Id="rId16" Type="http://schemas.openxmlformats.org/officeDocument/2006/relationships/hyperlink" Target="https://www.openrightsgroup.org/publications/org-response-to-uk-consultation-on-a-new-free-trade-agreement-with-the-united-states/" TargetMode="External"/><Relationship Id="rId17" Type="http://schemas.openxmlformats.org/officeDocument/2006/relationships/hyperlink" Target="https://www.ituc-csi.org/e-commerce-report" TargetMode="External"/><Relationship Id="rId18" Type="http://schemas.openxmlformats.org/officeDocument/2006/relationships/hyperlink" Target="http://www.rosalux.eu/digital-trade-rules" TargetMode="External"/><Relationship Id="rId19" Type="http://schemas.openxmlformats.org/officeDocument/2006/relationships/hyperlink" Target="http://www.ourworldisnotforsale.net/2020/PSI_Surrendering.pdf" TargetMode="External"/><Relationship Id="rId1" Type="http://schemas.openxmlformats.org/officeDocument/2006/relationships/hyperlink" Target="https://assets.publishing.service.gov.uk/government/uploads/system/uploads/attachment_data/file/869592/UK_US_FTA_negotiations.pdf" TargetMode="External"/><Relationship Id="rId2" Type="http://schemas.openxmlformats.org/officeDocument/2006/relationships/hyperlink" Target="https://www.ituc-csi.org/e-commerce-report" TargetMode="External"/><Relationship Id="rId3" Type="http://schemas.openxmlformats.org/officeDocument/2006/relationships/hyperlink" Target="https://www.tjm.org.uk/blog/2020/as-brexit-talks-continue-we-need-a-deal-fit-for-a-post-covid-world" TargetMode="External"/><Relationship Id="rId4" Type="http://schemas.openxmlformats.org/officeDocument/2006/relationships/hyperlink" Target="https://www.wired.com/insights/2014/07/data-new-oil-digital-economy/" TargetMode="External"/><Relationship Id="rId5" Type="http://schemas.openxmlformats.org/officeDocument/2006/relationships/hyperlink" Target="http://www.ourworldisnotforsale.net/2020/PSI_Surrendering.pdf" TargetMode="External"/><Relationship Id="rId6" Type="http://schemas.openxmlformats.org/officeDocument/2006/relationships/hyperlink" Target="https://ustr.gov/trade-agreements/free-trade-agreements/trans-pacific-partnership/tpp-reports/digital-2-dozen" TargetMode="External"/><Relationship Id="rId7" Type="http://schemas.openxmlformats.org/officeDocument/2006/relationships/hyperlink" Target="http://www.rosalux.eu/digital-trade-rules" TargetMode="External"/><Relationship Id="rId8" Type="http://schemas.openxmlformats.org/officeDocument/2006/relationships/hyperlink" Target="https://www.independent.co.uk/news/health/amazon-nhs-data-access-uk-government-contract-a92379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8</Pages>
  <Words>3097</Words>
  <Characters>17655</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14</cp:revision>
  <dcterms:created xsi:type="dcterms:W3CDTF">2020-08-15T16:59:00Z</dcterms:created>
  <dcterms:modified xsi:type="dcterms:W3CDTF">2020-08-20T09:44:00Z</dcterms:modified>
</cp:coreProperties>
</file>